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D9" w:rsidRPr="004C69D9" w:rsidRDefault="001E1909" w:rsidP="004C69D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4C69D9" w:rsidRPr="004C69D9">
        <w:rPr>
          <w:rFonts w:ascii="Times New Roman" w:hAnsi="Times New Roman" w:cs="Times New Roman"/>
          <w:b/>
          <w:sz w:val="28"/>
          <w:szCs w:val="28"/>
          <w:lang w:eastAsia="ru-RU"/>
        </w:rPr>
        <w:t>рограмма повышения квалификации</w:t>
      </w:r>
    </w:p>
    <w:p w:rsidR="004C69D9" w:rsidRPr="004C69D9" w:rsidRDefault="004C69D9" w:rsidP="004C69D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69D9">
        <w:rPr>
          <w:rFonts w:ascii="Times New Roman" w:hAnsi="Times New Roman" w:cs="Times New Roman"/>
          <w:b/>
          <w:sz w:val="28"/>
          <w:szCs w:val="28"/>
          <w:lang w:eastAsia="ru-RU"/>
        </w:rPr>
        <w:t>«СЕСТРИНСКОЕ ДЕЛО</w:t>
      </w:r>
      <w:r w:rsidR="001E19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ВО ФТИЗИАТРИИ</w:t>
      </w:r>
      <w:r w:rsidRPr="004C69D9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4C69D9" w:rsidRPr="004C69D9" w:rsidRDefault="004C69D9" w:rsidP="004C69D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C69D9" w:rsidRPr="00F95988" w:rsidRDefault="004C69D9" w:rsidP="004C69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988">
        <w:rPr>
          <w:rFonts w:ascii="Times New Roman" w:hAnsi="Times New Roman" w:cs="Times New Roman"/>
          <w:sz w:val="28"/>
          <w:szCs w:val="28"/>
          <w:lang w:eastAsia="ru-RU"/>
        </w:rPr>
        <w:t>Данный курс предназначен для обучения медицинских работников со средним медицинским профессиональным образованием, желающих пол</w:t>
      </w:r>
      <w:r w:rsidR="00F95988">
        <w:rPr>
          <w:rFonts w:ascii="Times New Roman" w:hAnsi="Times New Roman" w:cs="Times New Roman"/>
          <w:sz w:val="28"/>
          <w:szCs w:val="28"/>
          <w:lang w:eastAsia="ru-RU"/>
        </w:rPr>
        <w:t xml:space="preserve">учить сертификат специалиста </w:t>
      </w:r>
      <w:r w:rsidR="001E1909" w:rsidRPr="00F9598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E190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E1909" w:rsidRPr="001E1909">
        <w:rPr>
          <w:rFonts w:ascii="Times New Roman" w:hAnsi="Times New Roman" w:cs="Times New Roman"/>
          <w:sz w:val="28"/>
          <w:szCs w:val="28"/>
          <w:lang w:eastAsia="ru-RU"/>
        </w:rPr>
        <w:t>естринское дело во фтизиатрии</w:t>
      </w:r>
      <w:r w:rsidR="001E1909" w:rsidRPr="00F95988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FB6EE5" w:rsidRDefault="004C69D9" w:rsidP="004C69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98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F959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6EE5" w:rsidRPr="00FB6EE5">
        <w:rPr>
          <w:rFonts w:ascii="Times New Roman" w:hAnsi="Times New Roman" w:cs="Times New Roman"/>
          <w:sz w:val="28"/>
          <w:szCs w:val="28"/>
          <w:lang w:eastAsia="ru-RU"/>
        </w:rPr>
        <w:t xml:space="preserve"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 </w:t>
      </w:r>
    </w:p>
    <w:p w:rsidR="00FB6EE5" w:rsidRPr="00F95988" w:rsidRDefault="00FB6EE5" w:rsidP="004C69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6EE5">
        <w:rPr>
          <w:rFonts w:ascii="Times New Roman" w:hAnsi="Times New Roman" w:cs="Times New Roman"/>
          <w:sz w:val="28"/>
          <w:szCs w:val="28"/>
          <w:lang w:eastAsia="ru-RU"/>
        </w:rPr>
        <w:t>Программа обучения предназначена для специалистов сестринского дела со средним медицинским образованием по специальности: «Сестринское дело», «Лечебное дело», «Акушерское дело», работающих в должности медицинских сестер амбулаторно-поликлинической и стационарной службы.</w:t>
      </w:r>
    </w:p>
    <w:p w:rsidR="004C69D9" w:rsidRPr="00F95988" w:rsidRDefault="004C69D9" w:rsidP="004C69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98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Специальность:</w:t>
      </w:r>
      <w:r w:rsidRPr="00F959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6EE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FB6EE5" w:rsidRPr="00FB6EE5">
        <w:rPr>
          <w:rFonts w:ascii="Times New Roman" w:hAnsi="Times New Roman" w:cs="Times New Roman"/>
          <w:sz w:val="28"/>
          <w:szCs w:val="28"/>
          <w:lang w:eastAsia="ru-RU"/>
        </w:rPr>
        <w:t>естринское дело во фтизиатрии</w:t>
      </w:r>
    </w:p>
    <w:p w:rsidR="004C69D9" w:rsidRPr="00F95988" w:rsidRDefault="004C69D9" w:rsidP="004C69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98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Срок обучения:</w:t>
      </w:r>
      <w:r w:rsidR="00840467">
        <w:rPr>
          <w:rFonts w:ascii="Times New Roman" w:hAnsi="Times New Roman" w:cs="Times New Roman"/>
          <w:sz w:val="28"/>
          <w:szCs w:val="28"/>
          <w:lang w:eastAsia="ru-RU"/>
        </w:rPr>
        <w:t xml:space="preserve"> 216 </w:t>
      </w:r>
      <w:proofErr w:type="spellStart"/>
      <w:r w:rsidR="00840467">
        <w:rPr>
          <w:rFonts w:ascii="Times New Roman" w:hAnsi="Times New Roman" w:cs="Times New Roman"/>
          <w:sz w:val="28"/>
          <w:szCs w:val="28"/>
          <w:lang w:eastAsia="ru-RU"/>
        </w:rPr>
        <w:t>акад.</w:t>
      </w:r>
      <w:r w:rsidRPr="00F95988"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spellEnd"/>
      <w:r w:rsidRPr="00F95988">
        <w:rPr>
          <w:rFonts w:ascii="Times New Roman" w:hAnsi="Times New Roman" w:cs="Times New Roman"/>
          <w:sz w:val="28"/>
          <w:szCs w:val="28"/>
          <w:lang w:eastAsia="ru-RU"/>
        </w:rPr>
        <w:t>., 6 недель,  1.5 месяца.</w:t>
      </w:r>
    </w:p>
    <w:p w:rsidR="00F95988" w:rsidRDefault="004C69D9" w:rsidP="004C69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98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Форма обучения:</w:t>
      </w:r>
      <w:r w:rsidRPr="00F959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5988" w:rsidRPr="00F95988">
        <w:rPr>
          <w:rFonts w:ascii="Times New Roman" w:hAnsi="Times New Roman" w:cs="Times New Roman"/>
          <w:sz w:val="28"/>
          <w:szCs w:val="28"/>
          <w:lang w:eastAsia="ru-RU"/>
        </w:rPr>
        <w:t>дистанционное (заочное) обучение с применением дистанционных образовательных технологий</w:t>
      </w:r>
    </w:p>
    <w:p w:rsidR="00F95988" w:rsidRPr="00F95988" w:rsidRDefault="00F95988" w:rsidP="00F959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988">
        <w:rPr>
          <w:rFonts w:ascii="Times New Roman" w:hAnsi="Times New Roman" w:cs="Times New Roman"/>
          <w:sz w:val="28"/>
          <w:szCs w:val="28"/>
          <w:lang w:eastAsia="ru-RU"/>
        </w:rPr>
        <w:t>По итогам обучения выдается сертификат специалиста установленного образца и удостоверение о повышении квалификации.</w:t>
      </w:r>
    </w:p>
    <w:p w:rsidR="00F95988" w:rsidRPr="00F95988" w:rsidRDefault="00F95988" w:rsidP="004C69D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C69D9" w:rsidRPr="00F95988" w:rsidRDefault="004C69D9" w:rsidP="004C69D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59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план</w:t>
      </w:r>
    </w:p>
    <w:tbl>
      <w:tblPr>
        <w:tblStyle w:val="a4"/>
        <w:tblW w:w="9408" w:type="dxa"/>
        <w:tblLook w:val="04A0" w:firstRow="1" w:lastRow="0" w:firstColumn="1" w:lastColumn="0" w:noHBand="0" w:noVBand="1"/>
      </w:tblPr>
      <w:tblGrid>
        <w:gridCol w:w="642"/>
        <w:gridCol w:w="5529"/>
        <w:gridCol w:w="1079"/>
        <w:gridCol w:w="2158"/>
      </w:tblGrid>
      <w:tr w:rsidR="00F95988" w:rsidRPr="00F95988" w:rsidTr="00F95988">
        <w:trPr>
          <w:trHeight w:val="573"/>
        </w:trPr>
        <w:tc>
          <w:tcPr>
            <w:tcW w:w="642" w:type="dxa"/>
            <w:vAlign w:val="center"/>
          </w:tcPr>
          <w:p w:rsidR="00F95988" w:rsidRPr="00F95988" w:rsidRDefault="00F95988" w:rsidP="00F95988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959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F959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F959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529" w:type="dxa"/>
            <w:vAlign w:val="center"/>
          </w:tcPr>
          <w:p w:rsidR="00F95988" w:rsidRPr="00F95988" w:rsidRDefault="00F95988" w:rsidP="00F95988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959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дисциплин (разделов)</w:t>
            </w:r>
          </w:p>
        </w:tc>
        <w:tc>
          <w:tcPr>
            <w:tcW w:w="1079" w:type="dxa"/>
            <w:vAlign w:val="center"/>
          </w:tcPr>
          <w:p w:rsidR="00F95988" w:rsidRPr="00F95988" w:rsidRDefault="00F95988" w:rsidP="00F95988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959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Всего часов</w:t>
            </w:r>
          </w:p>
        </w:tc>
        <w:tc>
          <w:tcPr>
            <w:tcW w:w="2158" w:type="dxa"/>
            <w:vAlign w:val="center"/>
          </w:tcPr>
          <w:p w:rsidR="00F95988" w:rsidRPr="00F95988" w:rsidRDefault="00F95988" w:rsidP="00F95988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959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Форма контроля</w:t>
            </w:r>
          </w:p>
        </w:tc>
      </w:tr>
      <w:tr w:rsidR="00FB6EE5" w:rsidRPr="00F95988" w:rsidTr="00C752E0">
        <w:trPr>
          <w:trHeight w:val="411"/>
        </w:trPr>
        <w:tc>
          <w:tcPr>
            <w:tcW w:w="642" w:type="dxa"/>
          </w:tcPr>
          <w:p w:rsidR="00FB6EE5" w:rsidRPr="00F95988" w:rsidRDefault="00FB6EE5" w:rsidP="00F959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959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529" w:type="dxa"/>
          </w:tcPr>
          <w:p w:rsidR="00FB6EE5" w:rsidRPr="002D06B6" w:rsidRDefault="00FB6EE5" w:rsidP="00F55F5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06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Система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 политика здравоохранения в РФ. </w:t>
            </w:r>
            <w:r w:rsidRPr="00F55F56">
              <w:rPr>
                <w:rFonts w:ascii="Times New Roman" w:eastAsia="Calibri" w:hAnsi="Times New Roman" w:cs="Times New Roman"/>
                <w:sz w:val="26"/>
                <w:szCs w:val="26"/>
              </w:rPr>
              <w:t>Правовые аспекты профессиональной деятельности</w:t>
            </w:r>
          </w:p>
        </w:tc>
        <w:tc>
          <w:tcPr>
            <w:tcW w:w="1079" w:type="dxa"/>
            <w:vAlign w:val="center"/>
          </w:tcPr>
          <w:p w:rsidR="00FB6EE5" w:rsidRPr="006A24E5" w:rsidRDefault="006A24E5" w:rsidP="00F959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158" w:type="dxa"/>
            <w:vMerge w:val="restart"/>
            <w:vAlign w:val="center"/>
          </w:tcPr>
          <w:p w:rsidR="00FB6EE5" w:rsidRPr="00F95988" w:rsidRDefault="00FB6EE5" w:rsidP="00A033C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Промежуточный контроль</w:t>
            </w:r>
          </w:p>
          <w:p w:rsidR="00FB6EE5" w:rsidRDefault="00FB6EE5" w:rsidP="00A033C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FB6EE5" w:rsidRPr="00F95988" w:rsidRDefault="00FB6EE5" w:rsidP="001E190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6EE5" w:rsidRPr="00F95988" w:rsidTr="00F95988">
        <w:trPr>
          <w:trHeight w:val="286"/>
        </w:trPr>
        <w:tc>
          <w:tcPr>
            <w:tcW w:w="642" w:type="dxa"/>
          </w:tcPr>
          <w:p w:rsidR="00FB6EE5" w:rsidRPr="00F95988" w:rsidRDefault="00FB6EE5" w:rsidP="00F959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959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529" w:type="dxa"/>
          </w:tcPr>
          <w:p w:rsidR="00FB6EE5" w:rsidRPr="002D06B6" w:rsidRDefault="00FB6EE5" w:rsidP="005340F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06B6">
              <w:rPr>
                <w:rFonts w:ascii="Times New Roman" w:eastAsia="Calibri" w:hAnsi="Times New Roman" w:cs="Times New Roman"/>
                <w:sz w:val="26"/>
                <w:szCs w:val="26"/>
              </w:rPr>
              <w:t>Теоретич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еские основы сестринского дела</w:t>
            </w:r>
            <w:r>
              <w:t xml:space="preserve"> </w:t>
            </w:r>
          </w:p>
        </w:tc>
        <w:tc>
          <w:tcPr>
            <w:tcW w:w="1079" w:type="dxa"/>
            <w:vAlign w:val="center"/>
          </w:tcPr>
          <w:p w:rsidR="00FB6EE5" w:rsidRPr="006A24E5" w:rsidRDefault="006A24E5" w:rsidP="00F959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24E5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158" w:type="dxa"/>
            <w:vMerge/>
          </w:tcPr>
          <w:p w:rsidR="00FB6EE5" w:rsidRPr="00F95988" w:rsidRDefault="00FB6EE5" w:rsidP="001E190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B6EE5" w:rsidRPr="00F95988" w:rsidTr="00F95988">
        <w:trPr>
          <w:trHeight w:val="558"/>
        </w:trPr>
        <w:tc>
          <w:tcPr>
            <w:tcW w:w="642" w:type="dxa"/>
          </w:tcPr>
          <w:p w:rsidR="00FB6EE5" w:rsidRPr="00F95988" w:rsidRDefault="00FB6EE5" w:rsidP="00F959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959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29" w:type="dxa"/>
          </w:tcPr>
          <w:p w:rsidR="00FB6EE5" w:rsidRPr="002D06B6" w:rsidRDefault="00FB6EE5" w:rsidP="00C752E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5340FF">
              <w:rPr>
                <w:rFonts w:ascii="Times New Roman" w:eastAsia="Calibri" w:hAnsi="Times New Roman" w:cs="Times New Roman"/>
                <w:sz w:val="26"/>
                <w:szCs w:val="26"/>
              </w:rPr>
              <w:t>рганизация противоту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беркулезной помощи населению в Российской Ф</w:t>
            </w:r>
            <w:r w:rsidRPr="005340FF">
              <w:rPr>
                <w:rFonts w:ascii="Times New Roman" w:eastAsia="Calibri" w:hAnsi="Times New Roman" w:cs="Times New Roman"/>
                <w:sz w:val="26"/>
                <w:szCs w:val="26"/>
              </w:rPr>
              <w:t>едерации</w:t>
            </w:r>
          </w:p>
        </w:tc>
        <w:tc>
          <w:tcPr>
            <w:tcW w:w="1079" w:type="dxa"/>
            <w:vAlign w:val="center"/>
          </w:tcPr>
          <w:p w:rsidR="00FB6EE5" w:rsidRPr="006A24E5" w:rsidRDefault="00FB6EE5" w:rsidP="00F959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24E5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158" w:type="dxa"/>
            <w:vMerge/>
          </w:tcPr>
          <w:p w:rsidR="00FB6EE5" w:rsidRPr="00F95988" w:rsidRDefault="00FB6EE5" w:rsidP="001E190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B6EE5" w:rsidRPr="00F95988" w:rsidTr="00BC41B3">
        <w:trPr>
          <w:trHeight w:val="285"/>
        </w:trPr>
        <w:tc>
          <w:tcPr>
            <w:tcW w:w="642" w:type="dxa"/>
          </w:tcPr>
          <w:p w:rsidR="00FB6EE5" w:rsidRPr="00F95988" w:rsidRDefault="00FB6EE5" w:rsidP="00F959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959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529" w:type="dxa"/>
          </w:tcPr>
          <w:p w:rsidR="00FB6EE5" w:rsidRPr="002D06B6" w:rsidRDefault="00FB6EE5" w:rsidP="00C752E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340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Инфекционная безоп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асность и инфекционный контроль</w:t>
            </w:r>
          </w:p>
        </w:tc>
        <w:tc>
          <w:tcPr>
            <w:tcW w:w="1079" w:type="dxa"/>
            <w:vAlign w:val="center"/>
          </w:tcPr>
          <w:p w:rsidR="00FB6EE5" w:rsidRPr="006A24E5" w:rsidRDefault="006A24E5" w:rsidP="00F959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24E5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58" w:type="dxa"/>
            <w:vMerge/>
          </w:tcPr>
          <w:p w:rsidR="00FB6EE5" w:rsidRPr="00F95988" w:rsidRDefault="00FB6EE5" w:rsidP="001E190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B6EE5" w:rsidRPr="00F95988" w:rsidTr="00F95988">
        <w:trPr>
          <w:trHeight w:val="558"/>
        </w:trPr>
        <w:tc>
          <w:tcPr>
            <w:tcW w:w="642" w:type="dxa"/>
          </w:tcPr>
          <w:p w:rsidR="00FB6EE5" w:rsidRPr="00F95988" w:rsidRDefault="00FB6EE5" w:rsidP="00F959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959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529" w:type="dxa"/>
          </w:tcPr>
          <w:p w:rsidR="00FB6EE5" w:rsidRPr="00F95988" w:rsidRDefault="00FB6EE5" w:rsidP="00C752E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340FF">
              <w:rPr>
                <w:rFonts w:ascii="Times New Roman" w:eastAsia="Calibri" w:hAnsi="Times New Roman" w:cs="Times New Roman"/>
                <w:sz w:val="26"/>
                <w:szCs w:val="26"/>
              </w:rPr>
              <w:t>Сестринский проце</w:t>
            </w:r>
            <w:proofErr w:type="gramStart"/>
            <w:r w:rsidRPr="005340FF">
              <w:rPr>
                <w:rFonts w:ascii="Times New Roman" w:eastAsia="Calibri" w:hAnsi="Times New Roman" w:cs="Times New Roman"/>
                <w:sz w:val="26"/>
                <w:szCs w:val="26"/>
              </w:rPr>
              <w:t>сс в пр</w:t>
            </w:r>
            <w:proofErr w:type="gramEnd"/>
            <w:r w:rsidRPr="005340FF">
              <w:rPr>
                <w:rFonts w:ascii="Times New Roman" w:eastAsia="Calibri" w:hAnsi="Times New Roman" w:cs="Times New Roman"/>
                <w:sz w:val="26"/>
                <w:szCs w:val="26"/>
              </w:rPr>
              <w:t>отивотуберкулезных учреждениях</w:t>
            </w:r>
          </w:p>
        </w:tc>
        <w:tc>
          <w:tcPr>
            <w:tcW w:w="1079" w:type="dxa"/>
            <w:vAlign w:val="center"/>
          </w:tcPr>
          <w:p w:rsidR="00FB6EE5" w:rsidRPr="006A24E5" w:rsidRDefault="006A24E5" w:rsidP="00F959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158" w:type="dxa"/>
            <w:vMerge/>
          </w:tcPr>
          <w:p w:rsidR="00FB6EE5" w:rsidRPr="00F95988" w:rsidRDefault="00FB6EE5" w:rsidP="001E190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B6EE5" w:rsidRPr="00F95988" w:rsidTr="007C656C">
        <w:trPr>
          <w:trHeight w:val="317"/>
        </w:trPr>
        <w:tc>
          <w:tcPr>
            <w:tcW w:w="642" w:type="dxa"/>
          </w:tcPr>
          <w:p w:rsidR="00FB6EE5" w:rsidRPr="00F95988" w:rsidRDefault="00FB6EE5" w:rsidP="00F959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959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529" w:type="dxa"/>
          </w:tcPr>
          <w:p w:rsidR="00FB6EE5" w:rsidRPr="00F95988" w:rsidRDefault="007C656C" w:rsidP="007C656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r w:rsidRPr="007C656C">
              <w:rPr>
                <w:rFonts w:ascii="Times New Roman" w:eastAsia="Calibri" w:hAnsi="Times New Roman" w:cs="Times New Roman"/>
                <w:sz w:val="26"/>
                <w:szCs w:val="26"/>
              </w:rPr>
              <w:t>етоды обследования больных туберкулезом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79" w:type="dxa"/>
            <w:vAlign w:val="center"/>
          </w:tcPr>
          <w:p w:rsidR="00FB6EE5" w:rsidRPr="006A24E5" w:rsidRDefault="00FB6EE5" w:rsidP="00F959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B6EE5" w:rsidRPr="006A24E5" w:rsidRDefault="006A24E5" w:rsidP="00F959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24E5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158" w:type="dxa"/>
            <w:vMerge w:val="restart"/>
          </w:tcPr>
          <w:p w:rsidR="00FB6EE5" w:rsidRDefault="00FB6EE5" w:rsidP="00A033C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FB6EE5" w:rsidRDefault="00FB6EE5" w:rsidP="00FB6EE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FB6EE5" w:rsidRPr="00F95988" w:rsidRDefault="00FB6EE5" w:rsidP="00FB6EE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Промежуточный контроль</w:t>
            </w:r>
          </w:p>
          <w:p w:rsidR="00FB6EE5" w:rsidRDefault="00FB6EE5" w:rsidP="00FB6EE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FB6EE5" w:rsidRPr="00F95988" w:rsidRDefault="00FB6EE5" w:rsidP="001E1909">
            <w:pPr>
              <w:jc w:val="center"/>
              <w:rPr>
                <w:rFonts w:ascii="Calibri" w:eastAsia="Calibri" w:hAnsi="Calibri" w:cs="Times New Roman"/>
              </w:rPr>
            </w:pPr>
          </w:p>
        </w:tc>
        <w:bookmarkStart w:id="0" w:name="_GoBack"/>
        <w:bookmarkEnd w:id="0"/>
      </w:tr>
      <w:tr w:rsidR="00FB6EE5" w:rsidRPr="00F95988" w:rsidTr="00BC41B3">
        <w:trPr>
          <w:trHeight w:val="267"/>
        </w:trPr>
        <w:tc>
          <w:tcPr>
            <w:tcW w:w="642" w:type="dxa"/>
          </w:tcPr>
          <w:p w:rsidR="00FB6EE5" w:rsidRPr="00F95988" w:rsidRDefault="00FB6EE5" w:rsidP="00F959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9598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529" w:type="dxa"/>
          </w:tcPr>
          <w:p w:rsidR="00FB6EE5" w:rsidRPr="004610D2" w:rsidRDefault="00FB6EE5" w:rsidP="00BC41B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Pr="005340FF">
              <w:rPr>
                <w:rFonts w:ascii="Times New Roman" w:eastAsia="Calibri" w:hAnsi="Times New Roman" w:cs="Times New Roman"/>
                <w:sz w:val="26"/>
                <w:szCs w:val="26"/>
              </w:rPr>
              <w:t>еотложные состояния при туберкулезе легких</w:t>
            </w:r>
          </w:p>
        </w:tc>
        <w:tc>
          <w:tcPr>
            <w:tcW w:w="1079" w:type="dxa"/>
            <w:vAlign w:val="center"/>
          </w:tcPr>
          <w:p w:rsidR="00FB6EE5" w:rsidRPr="006A24E5" w:rsidRDefault="006A24E5" w:rsidP="00F959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24E5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158" w:type="dxa"/>
            <w:vMerge/>
          </w:tcPr>
          <w:p w:rsidR="00FB6EE5" w:rsidRPr="00F95988" w:rsidRDefault="00FB6EE5" w:rsidP="001E190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B6EE5" w:rsidRPr="00F95988" w:rsidTr="00C752E0">
        <w:trPr>
          <w:trHeight w:val="400"/>
        </w:trPr>
        <w:tc>
          <w:tcPr>
            <w:tcW w:w="642" w:type="dxa"/>
          </w:tcPr>
          <w:p w:rsidR="00FB6EE5" w:rsidRPr="00F95988" w:rsidRDefault="00FB6EE5" w:rsidP="00F9598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529" w:type="dxa"/>
          </w:tcPr>
          <w:p w:rsidR="00FB6EE5" w:rsidRDefault="00FB6EE5" w:rsidP="00C752E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Pr="005340FF">
              <w:rPr>
                <w:rFonts w:ascii="Times New Roman" w:eastAsia="Calibri" w:hAnsi="Times New Roman" w:cs="Times New Roman"/>
                <w:sz w:val="26"/>
                <w:szCs w:val="26"/>
              </w:rPr>
              <w:t>уберкулез и сопутствующие заболевания и состояния</w:t>
            </w:r>
          </w:p>
        </w:tc>
        <w:tc>
          <w:tcPr>
            <w:tcW w:w="1079" w:type="dxa"/>
            <w:vAlign w:val="center"/>
          </w:tcPr>
          <w:p w:rsidR="00FB6EE5" w:rsidRPr="006A24E5" w:rsidRDefault="006A24E5" w:rsidP="00F959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24E5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58" w:type="dxa"/>
            <w:vMerge/>
          </w:tcPr>
          <w:p w:rsidR="00FB6EE5" w:rsidRPr="00F95988" w:rsidRDefault="00FB6EE5" w:rsidP="001E190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B6EE5" w:rsidRPr="00F95988" w:rsidTr="00C752E0">
        <w:trPr>
          <w:trHeight w:val="379"/>
        </w:trPr>
        <w:tc>
          <w:tcPr>
            <w:tcW w:w="642" w:type="dxa"/>
          </w:tcPr>
          <w:p w:rsidR="00FB6EE5" w:rsidRDefault="00FB6EE5" w:rsidP="00F9598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529" w:type="dxa"/>
          </w:tcPr>
          <w:p w:rsidR="00FB6EE5" w:rsidRDefault="00FB6EE5" w:rsidP="00C752E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Pr="001E1909">
              <w:rPr>
                <w:rFonts w:ascii="Times New Roman" w:eastAsia="Calibri" w:hAnsi="Times New Roman" w:cs="Times New Roman"/>
                <w:sz w:val="26"/>
                <w:szCs w:val="26"/>
              </w:rPr>
              <w:t>абота 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очагах туберкулезной инфекции, </w:t>
            </w:r>
            <w:r w:rsidRPr="001E1909">
              <w:rPr>
                <w:rFonts w:ascii="Times New Roman" w:eastAsia="Calibri" w:hAnsi="Times New Roman" w:cs="Times New Roman"/>
                <w:sz w:val="26"/>
                <w:szCs w:val="26"/>
              </w:rPr>
              <w:t>профилактика туберкулеза</w:t>
            </w:r>
          </w:p>
        </w:tc>
        <w:tc>
          <w:tcPr>
            <w:tcW w:w="1079" w:type="dxa"/>
            <w:vAlign w:val="center"/>
          </w:tcPr>
          <w:p w:rsidR="00FB6EE5" w:rsidRPr="006A24E5" w:rsidRDefault="006A24E5" w:rsidP="00F959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24E5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158" w:type="dxa"/>
            <w:vMerge/>
          </w:tcPr>
          <w:p w:rsidR="00FB6EE5" w:rsidRPr="00F95988" w:rsidRDefault="00FB6EE5" w:rsidP="001E190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B6EE5" w:rsidRPr="00F95988" w:rsidTr="00C752E0">
        <w:trPr>
          <w:trHeight w:val="399"/>
        </w:trPr>
        <w:tc>
          <w:tcPr>
            <w:tcW w:w="642" w:type="dxa"/>
          </w:tcPr>
          <w:p w:rsidR="00FB6EE5" w:rsidRPr="00F95988" w:rsidRDefault="00FB6EE5" w:rsidP="00F959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29" w:type="dxa"/>
          </w:tcPr>
          <w:p w:rsidR="00FB6EE5" w:rsidRPr="00F95988" w:rsidRDefault="00FB6EE5" w:rsidP="00C752E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1909">
              <w:rPr>
                <w:rFonts w:ascii="Times New Roman" w:eastAsia="Calibri" w:hAnsi="Times New Roman" w:cs="Times New Roman"/>
                <w:sz w:val="26"/>
                <w:szCs w:val="26"/>
              </w:rPr>
              <w:t>Медицина катастроф</w:t>
            </w:r>
          </w:p>
        </w:tc>
        <w:tc>
          <w:tcPr>
            <w:tcW w:w="1079" w:type="dxa"/>
            <w:vAlign w:val="center"/>
          </w:tcPr>
          <w:p w:rsidR="00FB6EE5" w:rsidRPr="006A24E5" w:rsidRDefault="006A24E5" w:rsidP="00F959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24E5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58" w:type="dxa"/>
            <w:vMerge/>
          </w:tcPr>
          <w:p w:rsidR="00FB6EE5" w:rsidRPr="00F95988" w:rsidRDefault="00FB6EE5" w:rsidP="00F95988">
            <w:pPr>
              <w:rPr>
                <w:rFonts w:ascii="Calibri" w:eastAsia="Calibri" w:hAnsi="Calibri" w:cs="Times New Roman"/>
              </w:rPr>
            </w:pPr>
          </w:p>
        </w:tc>
      </w:tr>
      <w:tr w:rsidR="00F95988" w:rsidRPr="00F95988" w:rsidTr="00F95988">
        <w:trPr>
          <w:trHeight w:val="558"/>
        </w:trPr>
        <w:tc>
          <w:tcPr>
            <w:tcW w:w="642" w:type="dxa"/>
          </w:tcPr>
          <w:p w:rsidR="00F95988" w:rsidRPr="00F95988" w:rsidRDefault="00F95988" w:rsidP="00F959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</w:tcPr>
          <w:p w:rsidR="00F95988" w:rsidRPr="00F95988" w:rsidRDefault="00F95988" w:rsidP="00F95988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9598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Итоговая аттестация</w:t>
            </w:r>
            <w:r w:rsidR="00FB6EE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079" w:type="dxa"/>
          </w:tcPr>
          <w:p w:rsidR="00F95988" w:rsidRPr="006A24E5" w:rsidRDefault="00F95988" w:rsidP="00F9598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A24E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158" w:type="dxa"/>
          </w:tcPr>
          <w:p w:rsidR="00F95988" w:rsidRPr="00F95988" w:rsidRDefault="00F95988" w:rsidP="00F9598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9598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Итоговое тестирование</w:t>
            </w:r>
          </w:p>
        </w:tc>
      </w:tr>
      <w:tr w:rsidR="00F95988" w:rsidRPr="00F95988" w:rsidTr="00F95988">
        <w:trPr>
          <w:trHeight w:val="301"/>
        </w:trPr>
        <w:tc>
          <w:tcPr>
            <w:tcW w:w="642" w:type="dxa"/>
          </w:tcPr>
          <w:p w:rsidR="00F95988" w:rsidRPr="00F95988" w:rsidRDefault="00F95988" w:rsidP="00F9598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29" w:type="dxa"/>
          </w:tcPr>
          <w:p w:rsidR="00F95988" w:rsidRPr="00F95988" w:rsidRDefault="00F95988" w:rsidP="00F95988">
            <w:pPr>
              <w:spacing w:line="270" w:lineRule="atLeast"/>
              <w:jc w:val="both"/>
              <w:rPr>
                <w:rFonts w:ascii="Calibri" w:eastAsia="Calibri" w:hAnsi="Calibri" w:cs="Times New Roman"/>
                <w:b/>
              </w:rPr>
            </w:pPr>
            <w:r w:rsidRPr="00F959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079" w:type="dxa"/>
          </w:tcPr>
          <w:p w:rsidR="00F95988" w:rsidRPr="00840467" w:rsidRDefault="00F95988" w:rsidP="00F9598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4046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216</w:t>
            </w:r>
          </w:p>
        </w:tc>
        <w:tc>
          <w:tcPr>
            <w:tcW w:w="2158" w:type="dxa"/>
          </w:tcPr>
          <w:p w:rsidR="00F95988" w:rsidRPr="00F95988" w:rsidRDefault="00F95988" w:rsidP="00F95988">
            <w:pPr>
              <w:rPr>
                <w:rFonts w:ascii="Calibri" w:eastAsia="Calibri" w:hAnsi="Calibri" w:cs="Times New Roman"/>
              </w:rPr>
            </w:pPr>
          </w:p>
        </w:tc>
      </w:tr>
    </w:tbl>
    <w:p w:rsidR="004610D2" w:rsidRPr="004610D2" w:rsidRDefault="004610D2" w:rsidP="004610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40FF" w:rsidRPr="005340FF" w:rsidRDefault="005340FF" w:rsidP="00A24E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5340FF" w:rsidRPr="005340FF" w:rsidSect="004C69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7169F"/>
    <w:multiLevelType w:val="hybridMultilevel"/>
    <w:tmpl w:val="10CCC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4A"/>
    <w:rsid w:val="001E1909"/>
    <w:rsid w:val="002D06B6"/>
    <w:rsid w:val="00382243"/>
    <w:rsid w:val="003B3902"/>
    <w:rsid w:val="004610D2"/>
    <w:rsid w:val="0047539D"/>
    <w:rsid w:val="004C69D9"/>
    <w:rsid w:val="004C72C5"/>
    <w:rsid w:val="005340FF"/>
    <w:rsid w:val="006A24E5"/>
    <w:rsid w:val="007031B6"/>
    <w:rsid w:val="00753524"/>
    <w:rsid w:val="007C656C"/>
    <w:rsid w:val="00840467"/>
    <w:rsid w:val="008B658A"/>
    <w:rsid w:val="00A033CE"/>
    <w:rsid w:val="00A24E4A"/>
    <w:rsid w:val="00AB573C"/>
    <w:rsid w:val="00AC4621"/>
    <w:rsid w:val="00BC41B3"/>
    <w:rsid w:val="00C4607C"/>
    <w:rsid w:val="00C752E0"/>
    <w:rsid w:val="00E34CA2"/>
    <w:rsid w:val="00F55F56"/>
    <w:rsid w:val="00F95988"/>
    <w:rsid w:val="00FB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E4A"/>
    <w:pPr>
      <w:spacing w:after="0" w:line="240" w:lineRule="auto"/>
    </w:pPr>
  </w:style>
  <w:style w:type="table" w:styleId="a4">
    <w:name w:val="Table Grid"/>
    <w:basedOn w:val="a1"/>
    <w:uiPriority w:val="59"/>
    <w:rsid w:val="00F95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610D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B6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E4A"/>
    <w:pPr>
      <w:spacing w:after="0" w:line="240" w:lineRule="auto"/>
    </w:pPr>
  </w:style>
  <w:style w:type="table" w:styleId="a4">
    <w:name w:val="Table Grid"/>
    <w:basedOn w:val="a1"/>
    <w:uiPriority w:val="59"/>
    <w:rsid w:val="00F95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610D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B6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2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 Windows</cp:lastModifiedBy>
  <cp:revision>25</cp:revision>
  <dcterms:created xsi:type="dcterms:W3CDTF">2018-04-23T11:01:00Z</dcterms:created>
  <dcterms:modified xsi:type="dcterms:W3CDTF">2018-08-04T16:44:00Z</dcterms:modified>
</cp:coreProperties>
</file>