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F933" w14:textId="77777777" w:rsidR="00A1294C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53D50426" w14:textId="12A9CA4F" w:rsidR="00BF5D0B" w:rsidRP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</w:t>
      </w:r>
      <w:r w:rsidR="00CA7F3F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профессиональной </w:t>
      </w:r>
      <w:r w:rsidR="001A3F09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1294C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 кв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алификации</w:t>
      </w:r>
    </w:p>
    <w:p w14:paraId="2E0D11DA" w14:textId="5E162A05" w:rsidR="00BF5D0B" w:rsidRPr="0034585C" w:rsidRDefault="007C4D90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670E3">
        <w:rPr>
          <w:rFonts w:ascii="Times New Roman" w:hAnsi="Times New Roman" w:cs="Times New Roman"/>
          <w:b/>
          <w:sz w:val="28"/>
          <w:szCs w:val="28"/>
          <w:lang w:eastAsia="ru-RU"/>
        </w:rPr>
        <w:t>НЕЙРО</w:t>
      </w:r>
      <w:r w:rsidR="00BA7BA9">
        <w:rPr>
          <w:rFonts w:ascii="Times New Roman" w:hAnsi="Times New Roman" w:cs="Times New Roman"/>
          <w:b/>
          <w:sz w:val="28"/>
          <w:szCs w:val="28"/>
          <w:lang w:eastAsia="ru-RU"/>
        </w:rPr>
        <w:t>ЭНДОКРИНОЛОГИЯ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672AF30" w14:textId="77777777" w:rsidR="00BF5D0B" w:rsidRPr="0034585C" w:rsidRDefault="00BF5D0B" w:rsidP="00BF5D0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594F2C" w14:textId="11F24081" w:rsidR="00CA7F3F" w:rsidRPr="0034585C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144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ч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(1</w:t>
      </w:r>
      <w:r w:rsidRPr="0034585C">
        <w:rPr>
          <w:rFonts w:ascii="Times New Roman" w:hAnsi="Times New Roman" w:cs="Times New Roman"/>
          <w:sz w:val="28"/>
          <w:szCs w:val="28"/>
        </w:rPr>
        <w:t xml:space="preserve"> месяц)</w:t>
      </w:r>
    </w:p>
    <w:p w14:paraId="5C3F34B5" w14:textId="1356FCED" w:rsidR="00CA7F3F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дистанционная</w:t>
      </w:r>
    </w:p>
    <w:p w14:paraId="7961F8C9" w14:textId="77777777" w:rsidR="00BA7BA9" w:rsidRDefault="00BA7BA9" w:rsidP="00BA7BA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1B2">
        <w:rPr>
          <w:rFonts w:ascii="Times New Roman" w:hAnsi="Times New Roman" w:cs="Times New Roman"/>
          <w:b/>
          <w:bCs/>
          <w:sz w:val="28"/>
          <w:szCs w:val="28"/>
          <w:highlight w:val="yellow"/>
          <w:lang w:eastAsia="ru-RU"/>
        </w:rPr>
        <w:t xml:space="preserve">Категория слушателей: </w:t>
      </w:r>
      <w:r w:rsidRPr="00031793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врачи</w:t>
      </w:r>
    </w:p>
    <w:p w14:paraId="7FD5E8FA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57CE3C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850"/>
        <w:gridCol w:w="1701"/>
      </w:tblGrid>
      <w:tr w:rsidR="00C04128" w:rsidRPr="0034585C" w14:paraId="4D4CF24E" w14:textId="77777777" w:rsidTr="00BA7BA9">
        <w:tc>
          <w:tcPr>
            <w:tcW w:w="675" w:type="dxa"/>
            <w:vAlign w:val="center"/>
          </w:tcPr>
          <w:p w14:paraId="5F8FA0BF" w14:textId="77777777" w:rsidR="00C04128" w:rsidRPr="0034585C" w:rsidRDefault="00C04128" w:rsidP="00397ED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6" w:type="dxa"/>
            <w:vAlign w:val="center"/>
          </w:tcPr>
          <w:p w14:paraId="2416AE22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 (разделов)</w:t>
            </w:r>
          </w:p>
        </w:tc>
        <w:tc>
          <w:tcPr>
            <w:tcW w:w="850" w:type="dxa"/>
            <w:vAlign w:val="center"/>
          </w:tcPr>
          <w:p w14:paraId="152313AA" w14:textId="77777777" w:rsidR="00C04128" w:rsidRPr="00A96F55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6F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701" w:type="dxa"/>
            <w:vAlign w:val="center"/>
          </w:tcPr>
          <w:p w14:paraId="7DB614E8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C4D90" w:rsidRPr="0034585C" w14:paraId="0011B18C" w14:textId="77777777" w:rsidTr="00BA7BA9">
        <w:tc>
          <w:tcPr>
            <w:tcW w:w="675" w:type="dxa"/>
          </w:tcPr>
          <w:p w14:paraId="1BF87514" w14:textId="77777777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3278" w14:textId="3099FC85" w:rsidR="007C4D90" w:rsidRPr="0034585C" w:rsidRDefault="00BA7BA9" w:rsidP="0078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BA9">
              <w:rPr>
                <w:rFonts w:ascii="Times New Roman" w:hAnsi="Times New Roman" w:cs="Times New Roman"/>
                <w:sz w:val="24"/>
                <w:szCs w:val="24"/>
              </w:rPr>
              <w:t xml:space="preserve">Гипоталамо-гипофизарная система: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анатомия, </w:t>
            </w:r>
            <w:r w:rsidRPr="00BA7BA9">
              <w:rPr>
                <w:rFonts w:ascii="Times New Roman" w:hAnsi="Times New Roman" w:cs="Times New Roman"/>
                <w:sz w:val="24"/>
                <w:szCs w:val="24"/>
              </w:rPr>
              <w:t>общие принципы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методы визуализации</w:t>
            </w:r>
          </w:p>
        </w:tc>
        <w:tc>
          <w:tcPr>
            <w:tcW w:w="850" w:type="dxa"/>
            <w:vAlign w:val="center"/>
          </w:tcPr>
          <w:p w14:paraId="738CF3E4" w14:textId="4750C5C2" w:rsidR="007C4D90" w:rsidRPr="00A96F55" w:rsidRDefault="00F07893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restart"/>
            <w:vAlign w:val="center"/>
          </w:tcPr>
          <w:p w14:paraId="10935ADE" w14:textId="2D944D12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4D90" w:rsidRPr="0034585C" w14:paraId="7AD17B6B" w14:textId="77777777" w:rsidTr="00BA7BA9">
        <w:tc>
          <w:tcPr>
            <w:tcW w:w="675" w:type="dxa"/>
          </w:tcPr>
          <w:p w14:paraId="6FC3B06B" w14:textId="2393A57F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60" w14:textId="07892143" w:rsidR="007C4D90" w:rsidRPr="0034585C" w:rsidRDefault="00BA7BA9" w:rsidP="00C276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Аденом</w:t>
            </w:r>
            <w:r w:rsidR="00F078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гиперплазия гипофиза.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Гипофизиты</w:t>
            </w:r>
            <w:proofErr w:type="spellEnd"/>
          </w:p>
        </w:tc>
        <w:tc>
          <w:tcPr>
            <w:tcW w:w="850" w:type="dxa"/>
            <w:vAlign w:val="center"/>
          </w:tcPr>
          <w:p w14:paraId="49AD2BEF" w14:textId="1EE44C64" w:rsidR="007C4D90" w:rsidRPr="00A96F55" w:rsidRDefault="00F07893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vMerge/>
            <w:vAlign w:val="center"/>
          </w:tcPr>
          <w:p w14:paraId="137B434C" w14:textId="77777777" w:rsidR="007C4D90" w:rsidRPr="0034585C" w:rsidRDefault="007C4D90" w:rsidP="007C4D90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4D90" w:rsidRPr="0034585C" w14:paraId="3E95748E" w14:textId="77777777" w:rsidTr="00BA7BA9">
        <w:tc>
          <w:tcPr>
            <w:tcW w:w="675" w:type="dxa"/>
          </w:tcPr>
          <w:p w14:paraId="41D4FDFF" w14:textId="06F588D4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EF54" w14:textId="2A500BC8" w:rsidR="007C4D90" w:rsidRPr="0034585C" w:rsidRDefault="00BA7BA9" w:rsidP="007C4D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BA9">
              <w:rPr>
                <w:rFonts w:ascii="Times New Roman" w:hAnsi="Times New Roman" w:cs="Times New Roman"/>
                <w:sz w:val="24"/>
                <w:szCs w:val="24"/>
              </w:rPr>
              <w:t>Злокачественные и агрессивные опухоли гипофиза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Гипофизарные кисты. </w:t>
            </w:r>
            <w:r w:rsidRPr="00BA7BA9">
              <w:rPr>
                <w:rFonts w:ascii="Times New Roman" w:hAnsi="Times New Roman" w:cs="Times New Roman"/>
                <w:sz w:val="24"/>
                <w:szCs w:val="24"/>
              </w:rPr>
              <w:t>Синдром пустого турецкого седла</w:t>
            </w:r>
          </w:p>
        </w:tc>
        <w:tc>
          <w:tcPr>
            <w:tcW w:w="850" w:type="dxa"/>
            <w:vAlign w:val="center"/>
          </w:tcPr>
          <w:p w14:paraId="418A1E31" w14:textId="19AD3CA5" w:rsidR="007C4D90" w:rsidRPr="00A96F55" w:rsidRDefault="00043961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Merge/>
          </w:tcPr>
          <w:p w14:paraId="6AB50BE0" w14:textId="77777777" w:rsidR="007C4D90" w:rsidRPr="0034585C" w:rsidRDefault="007C4D90" w:rsidP="007C4D90">
            <w:pPr>
              <w:jc w:val="center"/>
              <w:rPr>
                <w:sz w:val="24"/>
                <w:szCs w:val="24"/>
              </w:rPr>
            </w:pPr>
          </w:p>
        </w:tc>
      </w:tr>
      <w:tr w:rsidR="007C4D90" w:rsidRPr="0034585C" w14:paraId="3731BF03" w14:textId="77777777" w:rsidTr="00BA7BA9">
        <w:tc>
          <w:tcPr>
            <w:tcW w:w="675" w:type="dxa"/>
          </w:tcPr>
          <w:p w14:paraId="06A53FCF" w14:textId="148EF1A7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A1F9" w14:textId="353D5BA1" w:rsidR="007C4D90" w:rsidRPr="007C4D90" w:rsidRDefault="00BA7BA9" w:rsidP="00BA7BA9">
            <w:pPr>
              <w:pStyle w:val="a3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BA7BA9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Заболевания </w:t>
            </w:r>
            <w:proofErr w:type="spellStart"/>
            <w:r w:rsidRPr="00BA7BA9">
              <w:rPr>
                <w:rFonts w:asciiTheme="majorBidi" w:eastAsiaTheme="minorEastAsia" w:hAnsiTheme="majorBidi" w:cstheme="majorBidi"/>
                <w:sz w:val="24"/>
                <w:szCs w:val="24"/>
              </w:rPr>
              <w:t>нейрогипофиза</w:t>
            </w:r>
            <w:proofErr w:type="spellEnd"/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. </w:t>
            </w:r>
            <w:r w:rsidRPr="00BA7BA9">
              <w:rPr>
                <w:rFonts w:asciiTheme="majorBidi" w:eastAsiaTheme="minorEastAsia" w:hAnsiTheme="majorBidi" w:cstheme="majorBidi"/>
                <w:sz w:val="24"/>
                <w:szCs w:val="24"/>
              </w:rPr>
              <w:t>Несахарный диабет</w:t>
            </w:r>
          </w:p>
        </w:tc>
        <w:tc>
          <w:tcPr>
            <w:tcW w:w="850" w:type="dxa"/>
            <w:vAlign w:val="center"/>
          </w:tcPr>
          <w:p w14:paraId="308B82A8" w14:textId="4851B59E" w:rsidR="007C4D90" w:rsidRPr="00A96F55" w:rsidRDefault="005B57B4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F55" w:rsidRPr="00A96F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</w:tcPr>
          <w:p w14:paraId="73203F85" w14:textId="77777777" w:rsidR="007C4D90" w:rsidRPr="0034585C" w:rsidRDefault="007C4D90" w:rsidP="007C4D90">
            <w:pPr>
              <w:jc w:val="center"/>
              <w:rPr>
                <w:sz w:val="24"/>
                <w:szCs w:val="24"/>
              </w:rPr>
            </w:pPr>
          </w:p>
        </w:tc>
      </w:tr>
      <w:tr w:rsidR="007C4D90" w:rsidRPr="0034585C" w14:paraId="5F16EB1D" w14:textId="77777777" w:rsidTr="00BA7BA9">
        <w:tc>
          <w:tcPr>
            <w:tcW w:w="675" w:type="dxa"/>
          </w:tcPr>
          <w:p w14:paraId="0A79ACEF" w14:textId="4AD955D4" w:rsidR="007C4D90" w:rsidRPr="0034585C" w:rsidRDefault="007C4D90" w:rsidP="007C4D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144D" w14:textId="21127C8A" w:rsidR="007C4D90" w:rsidRPr="007C4D90" w:rsidRDefault="00BA7BA9" w:rsidP="007C4D90">
            <w:pPr>
              <w:pStyle w:val="a3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BA7BA9">
              <w:rPr>
                <w:rFonts w:asciiTheme="majorBidi" w:eastAsiaTheme="minorEastAsia" w:hAnsiTheme="majorBidi" w:cstheme="majorBidi"/>
                <w:sz w:val="24"/>
                <w:szCs w:val="24"/>
              </w:rPr>
              <w:t>Принципы лечения синдромов гипоталамо-гипофизарной недостаточности</w:t>
            </w: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. </w:t>
            </w:r>
            <w:r w:rsidRPr="00BA7BA9">
              <w:rPr>
                <w:rFonts w:asciiTheme="majorBidi" w:eastAsiaTheme="minorEastAsia" w:hAnsiTheme="majorBidi" w:cstheme="majorBidi"/>
                <w:sz w:val="24"/>
                <w:szCs w:val="24"/>
              </w:rPr>
              <w:t>Нейрохирургическо</w:t>
            </w: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е</w:t>
            </w:r>
            <w:r w:rsidRPr="00BA7BA9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лечени</w:t>
            </w: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е</w:t>
            </w:r>
            <w:r w:rsidRPr="00BA7BA9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и лучев</w:t>
            </w: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ая</w:t>
            </w:r>
            <w:r w:rsidRPr="00BA7BA9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терапи</w:t>
            </w:r>
            <w:r>
              <w:rPr>
                <w:rFonts w:asciiTheme="majorBidi" w:eastAsiaTheme="minorEastAsia" w:hAnsiTheme="majorBidi" w:cstheme="majorBidi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13D3D91E" w14:textId="1F412B6F" w:rsidR="007C4D90" w:rsidRPr="00A96F55" w:rsidRDefault="00BA7BA9" w:rsidP="007C4D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Merge/>
          </w:tcPr>
          <w:p w14:paraId="413D1337" w14:textId="77777777" w:rsidR="007C4D90" w:rsidRPr="0034585C" w:rsidRDefault="007C4D90" w:rsidP="007C4D90">
            <w:pPr>
              <w:jc w:val="center"/>
              <w:rPr>
                <w:sz w:val="24"/>
                <w:szCs w:val="24"/>
              </w:rPr>
            </w:pPr>
          </w:p>
        </w:tc>
      </w:tr>
      <w:tr w:rsidR="00BF2DFF" w:rsidRPr="0034585C" w14:paraId="0625BC75" w14:textId="77777777" w:rsidTr="00BA7BA9">
        <w:tc>
          <w:tcPr>
            <w:tcW w:w="675" w:type="dxa"/>
          </w:tcPr>
          <w:p w14:paraId="33081213" w14:textId="79E81178" w:rsidR="00BF2DFF" w:rsidRPr="0034585C" w:rsidRDefault="00C77578" w:rsidP="00BF2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</w:tcPr>
          <w:p w14:paraId="57AA2583" w14:textId="77777777" w:rsidR="00BF2DFF" w:rsidRPr="0034585C" w:rsidRDefault="00BF2DFF" w:rsidP="00BF2DF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</w:tcPr>
          <w:p w14:paraId="356DFECA" w14:textId="443B20B5" w:rsidR="00BF2DFF" w:rsidRPr="00A96F55" w:rsidRDefault="006A180C" w:rsidP="00BF2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7D449F2" w14:textId="77777777" w:rsidR="00BF2DFF" w:rsidRPr="0034585C" w:rsidRDefault="00BF2DFF" w:rsidP="00BF2D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  <w:tr w:rsidR="00BF2DFF" w:rsidRPr="0034585C" w14:paraId="52EB02BD" w14:textId="77777777" w:rsidTr="00BA7BA9">
        <w:tc>
          <w:tcPr>
            <w:tcW w:w="675" w:type="dxa"/>
          </w:tcPr>
          <w:p w14:paraId="70BB8B6C" w14:textId="77777777" w:rsidR="00BF2DFF" w:rsidRPr="0034585C" w:rsidRDefault="00BF2DFF" w:rsidP="00BF2DFF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14:paraId="65E0B3E8" w14:textId="77777777" w:rsidR="00BF2DFF" w:rsidRPr="0034585C" w:rsidRDefault="00BF2DFF" w:rsidP="00BF2DFF">
            <w:pPr>
              <w:spacing w:line="270" w:lineRule="atLeast"/>
              <w:jc w:val="both"/>
              <w:rPr>
                <w:b/>
                <w:sz w:val="24"/>
                <w:szCs w:val="24"/>
              </w:rPr>
            </w:pPr>
            <w:r w:rsidRPr="00345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</w:tcPr>
          <w:p w14:paraId="7862A6EA" w14:textId="5EB46E4A" w:rsidR="00BF2DFF" w:rsidRPr="00A96F55" w:rsidRDefault="00BF2DFF" w:rsidP="00BF2D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5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</w:tcPr>
          <w:p w14:paraId="7BAA64D4" w14:textId="77777777" w:rsidR="00BF2DFF" w:rsidRPr="0034585C" w:rsidRDefault="00BF2DFF" w:rsidP="00BF2DFF">
            <w:pPr>
              <w:rPr>
                <w:sz w:val="24"/>
                <w:szCs w:val="24"/>
              </w:rPr>
            </w:pPr>
          </w:p>
        </w:tc>
      </w:tr>
    </w:tbl>
    <w:p w14:paraId="1CD4F1E4" w14:textId="3A06CB27" w:rsidR="00C04128" w:rsidRDefault="00C04128" w:rsidP="00BF2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04128" w:rsidSect="00D56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D0B"/>
    <w:rsid w:val="00043961"/>
    <w:rsid w:val="000E39D5"/>
    <w:rsid w:val="00152D78"/>
    <w:rsid w:val="001A3F09"/>
    <w:rsid w:val="001B0859"/>
    <w:rsid w:val="00207B7B"/>
    <w:rsid w:val="00217438"/>
    <w:rsid w:val="002348F4"/>
    <w:rsid w:val="002670E3"/>
    <w:rsid w:val="00280834"/>
    <w:rsid w:val="002E003D"/>
    <w:rsid w:val="0034585C"/>
    <w:rsid w:val="00347F1B"/>
    <w:rsid w:val="003D4F62"/>
    <w:rsid w:val="004043DB"/>
    <w:rsid w:val="00441D37"/>
    <w:rsid w:val="0046681F"/>
    <w:rsid w:val="00483CAB"/>
    <w:rsid w:val="004B414D"/>
    <w:rsid w:val="004C32A6"/>
    <w:rsid w:val="0058670D"/>
    <w:rsid w:val="005B57B4"/>
    <w:rsid w:val="005B5BFA"/>
    <w:rsid w:val="00677F71"/>
    <w:rsid w:val="00684A1F"/>
    <w:rsid w:val="006A180C"/>
    <w:rsid w:val="006A7C37"/>
    <w:rsid w:val="00700675"/>
    <w:rsid w:val="00705F3A"/>
    <w:rsid w:val="00744CA8"/>
    <w:rsid w:val="00760EFA"/>
    <w:rsid w:val="00783D66"/>
    <w:rsid w:val="007B1B7E"/>
    <w:rsid w:val="007C4D90"/>
    <w:rsid w:val="008A5A82"/>
    <w:rsid w:val="008B4825"/>
    <w:rsid w:val="00933EBB"/>
    <w:rsid w:val="00936B40"/>
    <w:rsid w:val="00A06015"/>
    <w:rsid w:val="00A1294C"/>
    <w:rsid w:val="00A33192"/>
    <w:rsid w:val="00A828BA"/>
    <w:rsid w:val="00A96F55"/>
    <w:rsid w:val="00AA1C20"/>
    <w:rsid w:val="00AB75D4"/>
    <w:rsid w:val="00BA7BA9"/>
    <w:rsid w:val="00BF2DFF"/>
    <w:rsid w:val="00BF5D0B"/>
    <w:rsid w:val="00C04128"/>
    <w:rsid w:val="00C276E2"/>
    <w:rsid w:val="00C30BA6"/>
    <w:rsid w:val="00C412C8"/>
    <w:rsid w:val="00C67C80"/>
    <w:rsid w:val="00C77578"/>
    <w:rsid w:val="00CA7F3F"/>
    <w:rsid w:val="00CE2C8F"/>
    <w:rsid w:val="00D1490B"/>
    <w:rsid w:val="00D45CE0"/>
    <w:rsid w:val="00D56166"/>
    <w:rsid w:val="00DC59D9"/>
    <w:rsid w:val="00DE0E6A"/>
    <w:rsid w:val="00E97769"/>
    <w:rsid w:val="00F07893"/>
    <w:rsid w:val="00F17C6A"/>
    <w:rsid w:val="00F774D7"/>
    <w:rsid w:val="00F874C8"/>
    <w:rsid w:val="00FD07D0"/>
    <w:rsid w:val="00FD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6C2"/>
  <w15:docId w15:val="{00A88B14-1D0D-4B58-892B-FAB6A9D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0B"/>
    <w:pPr>
      <w:spacing w:after="0" w:line="240" w:lineRule="auto"/>
    </w:pPr>
  </w:style>
  <w:style w:type="table" w:styleId="a4">
    <w:name w:val="Table Grid"/>
    <w:basedOn w:val="a1"/>
    <w:uiPriority w:val="59"/>
    <w:rsid w:val="00C0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62</cp:revision>
  <dcterms:created xsi:type="dcterms:W3CDTF">2018-04-11T07:57:00Z</dcterms:created>
  <dcterms:modified xsi:type="dcterms:W3CDTF">2026-02-05T10:29:00Z</dcterms:modified>
</cp:coreProperties>
</file>