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«ЛЕЧЕБНАЯ ФИЗКУЛЬТУРА ПРИ ЗАБОЛЕВАНИЯХ И ПОВРЕЖДЕНИЯХ ОПОРНО-ДВИГАТЕЛЬНОГО АППАРАТА»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Клинико-физиологическое обоснование применения ЛФК при заболеваниях и травмах опорно-двигательного аппарата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Лечебная физкультура при заболеваниях суставов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Лечебная физкультура при остеохондрозе позвоночника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Лечебная физкультура при дефектах осанки и деформации опорно-двигательного аппарата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Лечебная физкультура при травмах опорно-двигательного аппарата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k5msDquotKhi3AVrPMKcWvPkg==">AMUW2mVcVWxlU03/YlJCKJmr1KKuf5bdZXJvJ035aECbWRbWgNgGlDjmPl7nUKii7eZ3fbRJhPGEnyCBuBMh/ODQ02w4jnW0759WQkliviVU8lKbm+soSaU=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