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50C9EC9B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75EF8C64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B15C4B">
        <w:rPr>
          <w:rFonts w:ascii="Times New Roman" w:hAnsi="Times New Roman" w:cs="Times New Roman"/>
          <w:b/>
          <w:sz w:val="28"/>
          <w:szCs w:val="28"/>
          <w:lang w:eastAsia="ru-RU"/>
        </w:rPr>
        <w:t>РАССЕЯННЫЙ СКЛЕРОЗ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5889D64D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D56F3">
        <w:rPr>
          <w:rFonts w:ascii="Times New Roman" w:hAnsi="Times New Roman" w:cs="Times New Roman"/>
          <w:sz w:val="28"/>
          <w:szCs w:val="28"/>
        </w:rPr>
        <w:t>72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</w:t>
      </w:r>
      <w:r w:rsidR="001D56F3">
        <w:rPr>
          <w:rFonts w:ascii="Times New Roman" w:hAnsi="Times New Roman" w:cs="Times New Roman"/>
          <w:sz w:val="28"/>
          <w:szCs w:val="28"/>
        </w:rPr>
        <w:t>2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D56F3">
        <w:rPr>
          <w:rFonts w:ascii="Times New Roman" w:hAnsi="Times New Roman" w:cs="Times New Roman"/>
          <w:sz w:val="28"/>
          <w:szCs w:val="28"/>
        </w:rPr>
        <w:t>недели</w:t>
      </w:r>
      <w:r w:rsidRPr="0034585C">
        <w:rPr>
          <w:rFonts w:ascii="Times New Roman" w:hAnsi="Times New Roman" w:cs="Times New Roman"/>
          <w:sz w:val="28"/>
          <w:szCs w:val="28"/>
        </w:rPr>
        <w:t>)</w:t>
      </w:r>
    </w:p>
    <w:p w14:paraId="5C3F34B5" w14:textId="3982F53D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7006ECB7" w14:textId="1939781F" w:rsidR="004515DE" w:rsidRPr="0034585C" w:rsidRDefault="004515DE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C4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B15C4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15C4B" w:rsidRPr="00B15C4B">
        <w:rPr>
          <w:rFonts w:ascii="Times New Roman" w:hAnsi="Times New Roman" w:cs="Times New Roman"/>
          <w:sz w:val="28"/>
          <w:szCs w:val="28"/>
          <w:highlight w:val="yellow"/>
        </w:rPr>
        <w:t>ВО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850"/>
        <w:gridCol w:w="1701"/>
      </w:tblGrid>
      <w:tr w:rsidR="00C04128" w:rsidRPr="0034585C" w14:paraId="4D4CF24E" w14:textId="77777777" w:rsidTr="00042F69">
        <w:tc>
          <w:tcPr>
            <w:tcW w:w="675" w:type="dxa"/>
            <w:vAlign w:val="center"/>
          </w:tcPr>
          <w:p w14:paraId="5F8FA0BF" w14:textId="77777777" w:rsidR="00C04128" w:rsidRPr="0034585C" w:rsidRDefault="00C04128" w:rsidP="00042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6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850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01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515DE" w:rsidRPr="0034585C" w14:paraId="0011B18C" w14:textId="77777777" w:rsidTr="00042F69">
        <w:tc>
          <w:tcPr>
            <w:tcW w:w="675" w:type="dxa"/>
          </w:tcPr>
          <w:p w14:paraId="1BF87514" w14:textId="77777777" w:rsidR="004515DE" w:rsidRPr="0034585C" w:rsidRDefault="004515DE" w:rsidP="004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14:paraId="25B03278" w14:textId="18104919" w:rsidR="004515DE" w:rsidRPr="004515DE" w:rsidRDefault="00FB2318" w:rsidP="004515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Рассеянный склероз: эпидемиология, этиология, патогенез, клиническая картина</w:t>
            </w:r>
          </w:p>
        </w:tc>
        <w:tc>
          <w:tcPr>
            <w:tcW w:w="850" w:type="dxa"/>
            <w:vAlign w:val="center"/>
          </w:tcPr>
          <w:p w14:paraId="738CF3E4" w14:textId="5A19A744" w:rsidR="004515DE" w:rsidRPr="0034585C" w:rsidRDefault="004515DE" w:rsidP="00451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10935ADE" w14:textId="2D944D12" w:rsidR="004515DE" w:rsidRPr="0034585C" w:rsidRDefault="004515DE" w:rsidP="004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5DE" w:rsidRPr="0034585C" w14:paraId="7AD17B6B" w14:textId="77777777" w:rsidTr="00042F69">
        <w:tc>
          <w:tcPr>
            <w:tcW w:w="675" w:type="dxa"/>
          </w:tcPr>
          <w:p w14:paraId="6FC3B06B" w14:textId="2393A57F" w:rsidR="004515DE" w:rsidRPr="0034585C" w:rsidRDefault="004515DE" w:rsidP="004515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14:paraId="4153DF60" w14:textId="70221799" w:rsidR="004515DE" w:rsidRPr="004515DE" w:rsidRDefault="00FB2318" w:rsidP="004515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и дифференциальная диагностика рассеянного склероза</w:t>
            </w:r>
          </w:p>
        </w:tc>
        <w:tc>
          <w:tcPr>
            <w:tcW w:w="850" w:type="dxa"/>
            <w:vAlign w:val="center"/>
          </w:tcPr>
          <w:p w14:paraId="49AD2BEF" w14:textId="30C192F0" w:rsidR="004515DE" w:rsidRPr="0034585C" w:rsidRDefault="004515DE" w:rsidP="00451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37B434C" w14:textId="77777777" w:rsidR="004515DE" w:rsidRPr="0034585C" w:rsidRDefault="004515DE" w:rsidP="004515DE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5DE" w:rsidRPr="0034585C" w14:paraId="3E95748E" w14:textId="77777777" w:rsidTr="00042F69">
        <w:tc>
          <w:tcPr>
            <w:tcW w:w="675" w:type="dxa"/>
          </w:tcPr>
          <w:p w14:paraId="41D4FDFF" w14:textId="06F588D4" w:rsidR="004515DE" w:rsidRPr="0034585C" w:rsidRDefault="004515DE" w:rsidP="004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14:paraId="2320EF54" w14:textId="12699E11" w:rsidR="004515DE" w:rsidRPr="004515DE" w:rsidRDefault="00FB2318" w:rsidP="004515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Патогенетическое и симптоматическое лечение рассеянного склероза</w:t>
            </w:r>
          </w:p>
        </w:tc>
        <w:tc>
          <w:tcPr>
            <w:tcW w:w="850" w:type="dxa"/>
            <w:vAlign w:val="center"/>
          </w:tcPr>
          <w:p w14:paraId="418A1E31" w14:textId="25B06411" w:rsidR="004515DE" w:rsidRPr="0034585C" w:rsidRDefault="00FB2318" w:rsidP="00451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14:paraId="6AB50BE0" w14:textId="77777777" w:rsidR="004515DE" w:rsidRPr="0034585C" w:rsidRDefault="004515DE" w:rsidP="004515DE">
            <w:pPr>
              <w:jc w:val="center"/>
              <w:rPr>
                <w:sz w:val="24"/>
                <w:szCs w:val="24"/>
              </w:rPr>
            </w:pPr>
          </w:p>
        </w:tc>
      </w:tr>
      <w:tr w:rsidR="004515DE" w:rsidRPr="0034585C" w14:paraId="3731BF03" w14:textId="77777777" w:rsidTr="00042F69">
        <w:tc>
          <w:tcPr>
            <w:tcW w:w="675" w:type="dxa"/>
          </w:tcPr>
          <w:p w14:paraId="06A53FCF" w14:textId="148EF1A7" w:rsidR="004515DE" w:rsidRPr="0034585C" w:rsidRDefault="004515DE" w:rsidP="004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</w:tcPr>
          <w:p w14:paraId="0C8DA1F9" w14:textId="2F165255" w:rsidR="004515DE" w:rsidRPr="004515DE" w:rsidRDefault="00FB2318" w:rsidP="004515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Физиотерапевтические методы и диетотерапия при рассеянном склерозе</w:t>
            </w:r>
          </w:p>
        </w:tc>
        <w:tc>
          <w:tcPr>
            <w:tcW w:w="850" w:type="dxa"/>
            <w:vAlign w:val="center"/>
          </w:tcPr>
          <w:p w14:paraId="308B82A8" w14:textId="495B510E" w:rsidR="004515DE" w:rsidRPr="0034585C" w:rsidRDefault="00042F69" w:rsidP="00451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14:paraId="73203F85" w14:textId="77777777" w:rsidR="004515DE" w:rsidRPr="0034585C" w:rsidRDefault="004515DE" w:rsidP="004515DE">
            <w:pPr>
              <w:jc w:val="center"/>
              <w:rPr>
                <w:sz w:val="24"/>
                <w:szCs w:val="24"/>
              </w:rPr>
            </w:pPr>
          </w:p>
        </w:tc>
      </w:tr>
      <w:tr w:rsidR="004515DE" w:rsidRPr="0034585C" w14:paraId="5F16EB1D" w14:textId="77777777" w:rsidTr="00042F69">
        <w:tc>
          <w:tcPr>
            <w:tcW w:w="675" w:type="dxa"/>
          </w:tcPr>
          <w:p w14:paraId="0A79ACEF" w14:textId="4AD955D4" w:rsidR="004515DE" w:rsidRPr="0034585C" w:rsidRDefault="004515DE" w:rsidP="004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</w:tcPr>
          <w:p w14:paraId="78EC144D" w14:textId="35B0205F" w:rsidR="004515DE" w:rsidRPr="004515DE" w:rsidRDefault="00FB2318" w:rsidP="004515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318">
              <w:rPr>
                <w:rFonts w:ascii="Times New Roman" w:hAnsi="Times New Roman" w:cs="Times New Roman"/>
                <w:sz w:val="24"/>
                <w:szCs w:val="24"/>
              </w:rPr>
              <w:t>Методы нейропсихологической коррекции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 жизни</w:t>
            </w:r>
            <w:r w:rsidRPr="00FB2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318">
              <w:rPr>
                <w:rFonts w:ascii="Times New Roman" w:hAnsi="Times New Roman" w:cs="Times New Roman"/>
                <w:sz w:val="24"/>
                <w:szCs w:val="24"/>
              </w:rPr>
              <w:t>при рассеянном склерозе</w:t>
            </w:r>
          </w:p>
        </w:tc>
        <w:tc>
          <w:tcPr>
            <w:tcW w:w="850" w:type="dxa"/>
            <w:vAlign w:val="center"/>
          </w:tcPr>
          <w:p w14:paraId="13D3D91E" w14:textId="2F68AF66" w:rsidR="004515DE" w:rsidRPr="0034585C" w:rsidRDefault="004515DE" w:rsidP="00451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14:paraId="413D1337" w14:textId="77777777" w:rsidR="004515DE" w:rsidRPr="0034585C" w:rsidRDefault="004515DE" w:rsidP="004515DE">
            <w:pPr>
              <w:jc w:val="center"/>
              <w:rPr>
                <w:sz w:val="24"/>
                <w:szCs w:val="24"/>
              </w:rPr>
            </w:pPr>
          </w:p>
        </w:tc>
      </w:tr>
      <w:tr w:rsidR="00BF2DFF" w:rsidRPr="0034585C" w14:paraId="0625BC75" w14:textId="77777777" w:rsidTr="00042F69">
        <w:tc>
          <w:tcPr>
            <w:tcW w:w="675" w:type="dxa"/>
          </w:tcPr>
          <w:p w14:paraId="33081213" w14:textId="79E81178" w:rsidR="00BF2DFF" w:rsidRPr="0034585C" w:rsidRDefault="00C77578" w:rsidP="00BF2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</w:tcPr>
          <w:p w14:paraId="57AA2583" w14:textId="77777777" w:rsidR="00BF2DFF" w:rsidRPr="0034585C" w:rsidRDefault="00BF2DFF" w:rsidP="00BF2DF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</w:tcPr>
          <w:p w14:paraId="356DFECA" w14:textId="3F17B9E3" w:rsidR="00BF2DFF" w:rsidRPr="0034585C" w:rsidRDefault="00A828BA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D449F2" w14:textId="77777777" w:rsidR="00BF2DFF" w:rsidRPr="0034585C" w:rsidRDefault="00BF2DFF" w:rsidP="00BF2D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BF2DFF" w:rsidRPr="0034585C" w14:paraId="52EB02BD" w14:textId="77777777" w:rsidTr="00042F69">
        <w:tc>
          <w:tcPr>
            <w:tcW w:w="675" w:type="dxa"/>
          </w:tcPr>
          <w:p w14:paraId="70BB8B6C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65E0B3E8" w14:textId="77777777" w:rsidR="00BF2DFF" w:rsidRPr="0034585C" w:rsidRDefault="00BF2DFF" w:rsidP="00BF2DFF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14:paraId="7862A6EA" w14:textId="015C9519" w:rsidR="00BF2DFF" w:rsidRPr="0034585C" w:rsidRDefault="003845F1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14:paraId="7BAA64D4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</w:tr>
    </w:tbl>
    <w:p w14:paraId="1CD4F1E4" w14:textId="099B7CE1" w:rsidR="00C04128" w:rsidRDefault="00C04128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127AD0" w14:textId="38FE4472" w:rsidR="00B15C4B" w:rsidRDefault="00B15C4B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15C4B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D0B"/>
    <w:rsid w:val="00042F69"/>
    <w:rsid w:val="000E39D5"/>
    <w:rsid w:val="00152D78"/>
    <w:rsid w:val="001A3F09"/>
    <w:rsid w:val="001B0859"/>
    <w:rsid w:val="001D56F3"/>
    <w:rsid w:val="00207B7B"/>
    <w:rsid w:val="002348F4"/>
    <w:rsid w:val="0024387F"/>
    <w:rsid w:val="00280834"/>
    <w:rsid w:val="002E003D"/>
    <w:rsid w:val="003230DD"/>
    <w:rsid w:val="0034585C"/>
    <w:rsid w:val="00383862"/>
    <w:rsid w:val="003845F1"/>
    <w:rsid w:val="003D4F62"/>
    <w:rsid w:val="004043DB"/>
    <w:rsid w:val="00441D37"/>
    <w:rsid w:val="004515DE"/>
    <w:rsid w:val="0046681F"/>
    <w:rsid w:val="00483CAB"/>
    <w:rsid w:val="00493500"/>
    <w:rsid w:val="004C32A6"/>
    <w:rsid w:val="00552B5B"/>
    <w:rsid w:val="0058670D"/>
    <w:rsid w:val="00677F71"/>
    <w:rsid w:val="00684A1F"/>
    <w:rsid w:val="00700675"/>
    <w:rsid w:val="00705F3A"/>
    <w:rsid w:val="00744CA8"/>
    <w:rsid w:val="00760EFA"/>
    <w:rsid w:val="008A5A82"/>
    <w:rsid w:val="008B4825"/>
    <w:rsid w:val="00933EBB"/>
    <w:rsid w:val="00936B40"/>
    <w:rsid w:val="00A06015"/>
    <w:rsid w:val="00A1294C"/>
    <w:rsid w:val="00A33192"/>
    <w:rsid w:val="00A828BA"/>
    <w:rsid w:val="00AB75D4"/>
    <w:rsid w:val="00B15C4B"/>
    <w:rsid w:val="00BF2DFF"/>
    <w:rsid w:val="00BF5D0B"/>
    <w:rsid w:val="00C04128"/>
    <w:rsid w:val="00C412C8"/>
    <w:rsid w:val="00C67C80"/>
    <w:rsid w:val="00C77578"/>
    <w:rsid w:val="00CA7F3F"/>
    <w:rsid w:val="00D1490B"/>
    <w:rsid w:val="00D32278"/>
    <w:rsid w:val="00D45CE0"/>
    <w:rsid w:val="00D56166"/>
    <w:rsid w:val="00E97769"/>
    <w:rsid w:val="00F17C6A"/>
    <w:rsid w:val="00F774D7"/>
    <w:rsid w:val="00F874C8"/>
    <w:rsid w:val="00FB0711"/>
    <w:rsid w:val="00FB2318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53</cp:revision>
  <dcterms:created xsi:type="dcterms:W3CDTF">2018-04-11T07:57:00Z</dcterms:created>
  <dcterms:modified xsi:type="dcterms:W3CDTF">2025-08-23T14:25:00Z</dcterms:modified>
</cp:coreProperties>
</file>