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FC" w:rsidRPr="006145FC" w:rsidRDefault="006145FC" w:rsidP="006145F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6145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14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6145F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145FC" w:rsidP="006145F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45FC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A56E3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4DFF" w:rsidRPr="002B4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313E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овременные цитологические методы диагностики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145FC">
      <w:pPr>
        <w:pStyle w:val="Style8"/>
        <w:widowControl/>
        <w:spacing w:line="276" w:lineRule="auto"/>
        <w:ind w:firstLine="567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6145FC">
        <w:rPr>
          <w:b/>
        </w:rPr>
        <w:t>.</w:t>
      </w:r>
    </w:p>
    <w:p w:rsidR="00313EFF" w:rsidRPr="00313EFF" w:rsidRDefault="00313EFF" w:rsidP="006145FC">
      <w:pPr>
        <w:pStyle w:val="Style8"/>
        <w:spacing w:line="276" w:lineRule="auto"/>
        <w:ind w:firstLine="567"/>
      </w:pPr>
      <w:r w:rsidRPr="00313EFF">
        <w:rPr>
          <w:b/>
        </w:rPr>
        <w:t>Категория слушателей:</w:t>
      </w:r>
      <w:r>
        <w:rPr>
          <w:b/>
        </w:rPr>
        <w:t xml:space="preserve"> </w:t>
      </w:r>
      <w:r w:rsidRPr="00313EFF">
        <w:t>лаборант, фельдшер-лаборант (медицинский лабораторный техник)</w:t>
      </w:r>
    </w:p>
    <w:p w:rsidR="00721830" w:rsidRPr="00EC37DE" w:rsidRDefault="00721830" w:rsidP="006145FC">
      <w:pPr>
        <w:pStyle w:val="Style8"/>
        <w:spacing w:line="276" w:lineRule="auto"/>
        <w:ind w:firstLine="567"/>
        <w:rPr>
          <w:rStyle w:val="FontStyle26"/>
        </w:rPr>
      </w:pPr>
      <w:r w:rsidRPr="00313EFF">
        <w:rPr>
          <w:rStyle w:val="FontStyle25"/>
          <w:sz w:val="24"/>
          <w:szCs w:val="24"/>
        </w:rPr>
        <w:t>Срок обучения:</w:t>
      </w:r>
      <w:r w:rsidRPr="00EC37DE">
        <w:rPr>
          <w:rStyle w:val="FontStyle25"/>
        </w:rPr>
        <w:t xml:space="preserve"> </w:t>
      </w:r>
      <w:r w:rsidR="00CF0BB3">
        <w:t>150 часов</w:t>
      </w:r>
    </w:p>
    <w:p w:rsidR="00721830" w:rsidRDefault="00721830" w:rsidP="006145FC">
      <w:pPr>
        <w:pStyle w:val="a4"/>
        <w:spacing w:before="0" w:beforeAutospacing="0" w:after="0" w:afterAutospacing="0" w:line="276" w:lineRule="auto"/>
        <w:ind w:firstLine="567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489"/>
        <w:gridCol w:w="1417"/>
        <w:gridCol w:w="1985"/>
      </w:tblGrid>
      <w:tr w:rsidR="00930D50" w:rsidRPr="00A667D5" w:rsidTr="00930D50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9" w:type="dxa"/>
            <w:vMerge w:val="restart"/>
          </w:tcPr>
          <w:p w:rsidR="00930D50" w:rsidRPr="00A667D5" w:rsidRDefault="00313E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1417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930D50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930D50" w:rsidRPr="00A667D5" w:rsidRDefault="00930D50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Правовые аспекты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313E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</w:tcPr>
          <w:p w:rsidR="00930D50" w:rsidRPr="00A667D5" w:rsidRDefault="000D77D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</w:tcPr>
          <w:p w:rsidR="00930D50" w:rsidRPr="00A667D5" w:rsidRDefault="000D77D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0D50">
              <w:rPr>
                <w:rFonts w:ascii="Times New Roman" w:hAnsi="Times New Roman"/>
                <w:sz w:val="24"/>
                <w:szCs w:val="24"/>
              </w:rPr>
              <w:t>Инфекционная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асность и инфекционный контроль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930D50" w:rsidRPr="00A667D5" w:rsidRDefault="000D77DC" w:rsidP="000D77D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7DC">
              <w:rPr>
                <w:rFonts w:ascii="Times New Roman" w:hAnsi="Times New Roman"/>
                <w:sz w:val="24"/>
                <w:szCs w:val="24"/>
              </w:rPr>
              <w:t xml:space="preserve">Медицина катастроф </w:t>
            </w:r>
          </w:p>
        </w:tc>
        <w:tc>
          <w:tcPr>
            <w:tcW w:w="1417" w:type="dxa"/>
          </w:tcPr>
          <w:p w:rsidR="00930D50" w:rsidRPr="00A667D5" w:rsidRDefault="001959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349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930D50" w:rsidRPr="00A667D5" w:rsidRDefault="000D77D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цитологических методов исследования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</w:tcPr>
          <w:p w:rsidR="00930D50" w:rsidRPr="00A667D5" w:rsidRDefault="000D77D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Воспаление, особенности цитологической диагностики</w:t>
            </w:r>
          </w:p>
        </w:tc>
        <w:tc>
          <w:tcPr>
            <w:tcW w:w="1417" w:type="dxa"/>
          </w:tcPr>
          <w:p w:rsidR="00930D50" w:rsidRPr="00A667D5" w:rsidRDefault="00FA62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</w:tcPr>
          <w:p w:rsidR="00930D50" w:rsidRPr="00ED76EC" w:rsidRDefault="000D77D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Компенсаторно-приспособительные процессы, регенерация, особенности цитологической диагностики</w:t>
            </w:r>
          </w:p>
        </w:tc>
        <w:tc>
          <w:tcPr>
            <w:tcW w:w="1417" w:type="dxa"/>
          </w:tcPr>
          <w:p w:rsidR="00930D50" w:rsidRDefault="000C5E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9" w:type="dxa"/>
          </w:tcPr>
          <w:p w:rsidR="00930D50" w:rsidRPr="002A56E3" w:rsidRDefault="000D77D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Опухоли, особенности цитологической диагностики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30D50" w:rsidRDefault="000C5E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423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930D50" w:rsidRPr="00A667D5" w:rsidTr="00930D50">
        <w:trPr>
          <w:trHeight w:val="417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313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0C5E10"/>
    <w:rsid w:val="000D77DC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13EFF"/>
    <w:rsid w:val="00326F62"/>
    <w:rsid w:val="003A794A"/>
    <w:rsid w:val="003F7C95"/>
    <w:rsid w:val="004D5962"/>
    <w:rsid w:val="005925CF"/>
    <w:rsid w:val="005B1869"/>
    <w:rsid w:val="006145FC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F7F"/>
    <w:rsid w:val="00903F1B"/>
    <w:rsid w:val="00912FEA"/>
    <w:rsid w:val="00930D50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4BC82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44</cp:revision>
  <dcterms:created xsi:type="dcterms:W3CDTF">2016-06-09T07:22:00Z</dcterms:created>
  <dcterms:modified xsi:type="dcterms:W3CDTF">2021-02-24T10:27:00Z</dcterms:modified>
</cp:coreProperties>
</file>