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«СТАНДАРТЫ ОБЕСПЕЧЕНИЯ ИММУНОЛОГИЧЕСКОЙ БЕЗОПАСНОСТИ ГЕМОТРАНСФУЗИЙ»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иммуногематологического обследования доноров и реципиентов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Методики иммуногематологических исследований, применяемые в трансфузиологии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иммунологической безопасности гемотрансфузий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627518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QPyVpaCrY/6GyNniEIZmNzLNw==">AMUW2mW7bsDe2oXg6/Yw8qB2xBkf4evtk9Tuj+Tt7iXxw7M06yMsf2Glan7uMCVG5NkkL1eYnckGhm9bETqEm2egvRlE0ksoEP3QCWvv1cYl/o1+WtUktL4=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