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3D50426" w14:textId="6BBAD59E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A1294C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1D7F2E86" w:rsidR="00BF5D0B" w:rsidRPr="0034585C" w:rsidRDefault="00021D0F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B969D8">
        <w:rPr>
          <w:rFonts w:ascii="Times New Roman" w:hAnsi="Times New Roman" w:cs="Times New Roman"/>
          <w:b/>
          <w:sz w:val="28"/>
          <w:szCs w:val="28"/>
          <w:lang w:eastAsia="ru-RU"/>
        </w:rPr>
        <w:t>МЕТОДЫ ДИАГНОСТИКИ В НЕВРОЛОГИИ. НЕВРОЛОГИЧЕСКИЕ СИНДРОМЫ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361521E1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EE1312">
        <w:rPr>
          <w:rFonts w:ascii="Times New Roman" w:hAnsi="Times New Roman" w:cs="Times New Roman"/>
          <w:sz w:val="28"/>
          <w:szCs w:val="28"/>
        </w:rPr>
        <w:t>144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EE1312">
        <w:rPr>
          <w:rFonts w:ascii="Times New Roman" w:hAnsi="Times New Roman" w:cs="Times New Roman"/>
          <w:sz w:val="28"/>
          <w:szCs w:val="28"/>
        </w:rPr>
        <w:t>1 месяц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6D59C92B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28876AE9" w14:textId="2091B56C" w:rsidR="00B020EA" w:rsidRPr="0034585C" w:rsidRDefault="00B020EA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E8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Целевая аудитория:</w:t>
      </w:r>
      <w:r w:rsidRPr="00842E8F">
        <w:rPr>
          <w:rFonts w:ascii="Times New Roman" w:hAnsi="Times New Roman" w:cs="Times New Roman"/>
          <w:sz w:val="28"/>
          <w:szCs w:val="28"/>
          <w:highlight w:val="yellow"/>
        </w:rPr>
        <w:t xml:space="preserve"> врачи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983"/>
        <w:gridCol w:w="850"/>
        <w:gridCol w:w="1814"/>
      </w:tblGrid>
      <w:tr w:rsidR="00C04128" w:rsidRPr="0034585C" w14:paraId="4D4CF24E" w14:textId="77777777" w:rsidTr="00266706">
        <w:tc>
          <w:tcPr>
            <w:tcW w:w="675" w:type="dxa"/>
            <w:vAlign w:val="center"/>
          </w:tcPr>
          <w:p w14:paraId="5F8FA0BF" w14:textId="77777777" w:rsidR="00C04128" w:rsidRPr="0034585C" w:rsidRDefault="00C04128" w:rsidP="00773C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83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14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266706" w:rsidRPr="0034585C" w14:paraId="0011B18C" w14:textId="77777777" w:rsidTr="00266706">
        <w:tc>
          <w:tcPr>
            <w:tcW w:w="675" w:type="dxa"/>
          </w:tcPr>
          <w:p w14:paraId="1BF87514" w14:textId="77777777" w:rsidR="00266706" w:rsidRPr="0034585C" w:rsidRDefault="00266706" w:rsidP="00266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3" w:type="dxa"/>
          </w:tcPr>
          <w:p w14:paraId="25B03278" w14:textId="69AD50FB" w:rsidR="00266706" w:rsidRPr="00266706" w:rsidRDefault="00B969D8" w:rsidP="00266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9D8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Клиническое обследование неврологического </w:t>
            </w:r>
            <w:r w:rsidR="00F00668">
              <w:rPr>
                <w:rFonts w:ascii="Times New Roman" w:hAnsi="Times New Roman" w:cs="Times New Roman"/>
                <w:sz w:val="24"/>
                <w:szCs w:val="24"/>
              </w:rPr>
              <w:t>больного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14:paraId="738CF3E4" w14:textId="26A64971" w:rsidR="00266706" w:rsidRPr="00CB392A" w:rsidRDefault="00195A2E" w:rsidP="00266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4" w:type="dxa"/>
            <w:vMerge w:val="restart"/>
            <w:vAlign w:val="center"/>
          </w:tcPr>
          <w:p w14:paraId="10935ADE" w14:textId="2D944D12" w:rsidR="00266706" w:rsidRPr="0034585C" w:rsidRDefault="00266706" w:rsidP="00266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706" w:rsidRPr="0034585C" w14:paraId="7AD17B6B" w14:textId="77777777" w:rsidTr="00266706">
        <w:tc>
          <w:tcPr>
            <w:tcW w:w="675" w:type="dxa"/>
          </w:tcPr>
          <w:p w14:paraId="6FC3B06B" w14:textId="2393A57F" w:rsidR="00266706" w:rsidRPr="0034585C" w:rsidRDefault="00266706" w:rsidP="002667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3" w:type="dxa"/>
          </w:tcPr>
          <w:p w14:paraId="4153DF60" w14:textId="07800C3B" w:rsidR="00266706" w:rsidRPr="00266706" w:rsidRDefault="00B969D8" w:rsidP="00B96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9D8">
              <w:rPr>
                <w:rFonts w:ascii="Times New Roman" w:hAnsi="Times New Roman" w:cs="Times New Roman"/>
                <w:sz w:val="24"/>
                <w:szCs w:val="24"/>
              </w:rPr>
              <w:t>Нейрорентгенология</w:t>
            </w:r>
            <w:r w:rsidR="005C3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 </w:t>
            </w:r>
            <w:r w:rsidR="00195A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МРТ-исследования</w:t>
            </w:r>
          </w:p>
        </w:tc>
        <w:tc>
          <w:tcPr>
            <w:tcW w:w="850" w:type="dxa"/>
            <w:vAlign w:val="center"/>
          </w:tcPr>
          <w:p w14:paraId="49AD2BEF" w14:textId="5F52A672" w:rsidR="00266706" w:rsidRPr="00CB392A" w:rsidRDefault="002E75F1" w:rsidP="00266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4" w:type="dxa"/>
            <w:vMerge/>
            <w:vAlign w:val="center"/>
          </w:tcPr>
          <w:p w14:paraId="137B434C" w14:textId="77777777" w:rsidR="00266706" w:rsidRPr="0034585C" w:rsidRDefault="00266706" w:rsidP="00266706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706" w:rsidRPr="0034585C" w14:paraId="3E95748E" w14:textId="77777777" w:rsidTr="00266706">
        <w:tc>
          <w:tcPr>
            <w:tcW w:w="675" w:type="dxa"/>
          </w:tcPr>
          <w:p w14:paraId="41D4FDFF" w14:textId="06F588D4" w:rsidR="00266706" w:rsidRPr="0034585C" w:rsidRDefault="00266706" w:rsidP="00266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3" w:type="dxa"/>
          </w:tcPr>
          <w:p w14:paraId="2320EF54" w14:textId="1C5B83F1" w:rsidR="00266706" w:rsidRPr="009D22A0" w:rsidRDefault="00B969D8" w:rsidP="00266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0112351"/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Ультразвуковые методы исследования</w:t>
            </w:r>
            <w:r w:rsidR="002E75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Ультразвуковая допплерография</w:t>
            </w:r>
            <w:bookmarkEnd w:id="1"/>
          </w:p>
        </w:tc>
        <w:tc>
          <w:tcPr>
            <w:tcW w:w="850" w:type="dxa"/>
            <w:vAlign w:val="center"/>
          </w:tcPr>
          <w:p w14:paraId="418A1E31" w14:textId="63BB59B3" w:rsidR="00266706" w:rsidRPr="00CB392A" w:rsidRDefault="002E75F1" w:rsidP="00266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4" w:type="dxa"/>
            <w:vMerge/>
          </w:tcPr>
          <w:p w14:paraId="6AB50BE0" w14:textId="77777777" w:rsidR="00266706" w:rsidRPr="0034585C" w:rsidRDefault="00266706" w:rsidP="00266706">
            <w:pPr>
              <w:jc w:val="center"/>
              <w:rPr>
                <w:sz w:val="24"/>
                <w:szCs w:val="24"/>
              </w:rPr>
            </w:pPr>
          </w:p>
        </w:tc>
      </w:tr>
      <w:tr w:rsidR="00266706" w:rsidRPr="0034585C" w14:paraId="3731BF03" w14:textId="77777777" w:rsidTr="00266706">
        <w:tc>
          <w:tcPr>
            <w:tcW w:w="675" w:type="dxa"/>
          </w:tcPr>
          <w:p w14:paraId="06A53FCF" w14:textId="148EF1A7" w:rsidR="00266706" w:rsidRPr="0034585C" w:rsidRDefault="00266706" w:rsidP="00266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3" w:type="dxa"/>
          </w:tcPr>
          <w:p w14:paraId="0C8DA1F9" w14:textId="2553299E" w:rsidR="00266706" w:rsidRPr="00266706" w:rsidRDefault="00245DD7" w:rsidP="00266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Нейрофизиологические методы исследования (э</w:t>
            </w:r>
            <w:r w:rsidR="00C43B28" w:rsidRPr="00C43B28">
              <w:rPr>
                <w:rFonts w:ascii="Times New Roman" w:hAnsi="Times New Roman" w:cs="Times New Roman"/>
                <w:sz w:val="24"/>
                <w:szCs w:val="24"/>
              </w:rPr>
              <w:t>лектроэнцефалография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3B28" w:rsidRPr="00C43B28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вызванные потенциалы)</w:t>
            </w:r>
          </w:p>
        </w:tc>
        <w:tc>
          <w:tcPr>
            <w:tcW w:w="850" w:type="dxa"/>
            <w:vAlign w:val="center"/>
          </w:tcPr>
          <w:p w14:paraId="308B82A8" w14:textId="498074A8" w:rsidR="00266706" w:rsidRPr="00CB392A" w:rsidRDefault="00C43B28" w:rsidP="00266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  <w:vMerge/>
          </w:tcPr>
          <w:p w14:paraId="73203F85" w14:textId="77777777" w:rsidR="00266706" w:rsidRPr="0034585C" w:rsidRDefault="00266706" w:rsidP="00266706">
            <w:pPr>
              <w:jc w:val="center"/>
              <w:rPr>
                <w:sz w:val="24"/>
                <w:szCs w:val="24"/>
              </w:rPr>
            </w:pPr>
          </w:p>
        </w:tc>
      </w:tr>
      <w:tr w:rsidR="00266706" w:rsidRPr="0034585C" w14:paraId="5F16EB1D" w14:textId="77777777" w:rsidTr="00266706">
        <w:tc>
          <w:tcPr>
            <w:tcW w:w="675" w:type="dxa"/>
          </w:tcPr>
          <w:p w14:paraId="0A79ACEF" w14:textId="4AD955D4" w:rsidR="00266706" w:rsidRPr="0034585C" w:rsidRDefault="00266706" w:rsidP="00266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3" w:type="dxa"/>
          </w:tcPr>
          <w:p w14:paraId="78EC144D" w14:textId="49803C64" w:rsidR="00266706" w:rsidRPr="00266706" w:rsidRDefault="00C43B28" w:rsidP="00266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B28">
              <w:rPr>
                <w:rFonts w:ascii="Times New Roman" w:hAnsi="Times New Roman" w:cs="Times New Roman"/>
                <w:sz w:val="24"/>
                <w:szCs w:val="24"/>
              </w:rPr>
              <w:t>Неврологические синдромы</w:t>
            </w:r>
          </w:p>
        </w:tc>
        <w:tc>
          <w:tcPr>
            <w:tcW w:w="850" w:type="dxa"/>
            <w:vAlign w:val="center"/>
          </w:tcPr>
          <w:p w14:paraId="13D3D91E" w14:textId="4FEC563B" w:rsidR="00266706" w:rsidRPr="00CB392A" w:rsidRDefault="002E75F1" w:rsidP="00266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  <w:vMerge/>
          </w:tcPr>
          <w:p w14:paraId="413D1337" w14:textId="77777777" w:rsidR="00266706" w:rsidRPr="0034585C" w:rsidRDefault="00266706" w:rsidP="00266706">
            <w:pPr>
              <w:jc w:val="center"/>
              <w:rPr>
                <w:sz w:val="24"/>
                <w:szCs w:val="24"/>
              </w:rPr>
            </w:pPr>
          </w:p>
        </w:tc>
      </w:tr>
      <w:tr w:rsidR="00773C96" w:rsidRPr="0034585C" w14:paraId="0625BC75" w14:textId="77777777" w:rsidTr="00266706">
        <w:tc>
          <w:tcPr>
            <w:tcW w:w="675" w:type="dxa"/>
          </w:tcPr>
          <w:p w14:paraId="33081213" w14:textId="79E81178" w:rsidR="00773C96" w:rsidRPr="0034585C" w:rsidRDefault="00773C96" w:rsidP="00773C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3" w:type="dxa"/>
          </w:tcPr>
          <w:p w14:paraId="57AA2583" w14:textId="77777777" w:rsidR="00773C96" w:rsidRPr="0034585C" w:rsidRDefault="00773C96" w:rsidP="00773C9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18227C30" w:rsidR="00773C96" w:rsidRPr="00CB392A" w:rsidRDefault="00773C96" w:rsidP="00773C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57D449F2" w14:textId="77777777" w:rsidR="00773C96" w:rsidRPr="0034585C" w:rsidRDefault="00773C96" w:rsidP="00773C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773C96" w:rsidRPr="0034585C" w14:paraId="52EB02BD" w14:textId="77777777" w:rsidTr="00266706">
        <w:tc>
          <w:tcPr>
            <w:tcW w:w="675" w:type="dxa"/>
          </w:tcPr>
          <w:p w14:paraId="70BB8B6C" w14:textId="77777777" w:rsidR="00773C96" w:rsidRPr="0034585C" w:rsidRDefault="00773C96" w:rsidP="00773C96">
            <w:pPr>
              <w:rPr>
                <w:sz w:val="24"/>
                <w:szCs w:val="24"/>
              </w:rPr>
            </w:pPr>
          </w:p>
        </w:tc>
        <w:tc>
          <w:tcPr>
            <w:tcW w:w="5983" w:type="dxa"/>
          </w:tcPr>
          <w:p w14:paraId="65E0B3E8" w14:textId="77777777" w:rsidR="00773C96" w:rsidRPr="0034585C" w:rsidRDefault="00773C96" w:rsidP="00773C96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4B5B3C2B" w:rsidR="00773C96" w:rsidRPr="0034585C" w:rsidRDefault="00773C96" w:rsidP="00773C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14" w:type="dxa"/>
          </w:tcPr>
          <w:p w14:paraId="7BAA64D4" w14:textId="77777777" w:rsidR="00773C96" w:rsidRPr="0034585C" w:rsidRDefault="00773C96" w:rsidP="00773C96">
            <w:pPr>
              <w:rPr>
                <w:sz w:val="24"/>
                <w:szCs w:val="24"/>
              </w:rPr>
            </w:pPr>
          </w:p>
        </w:tc>
      </w:tr>
    </w:tbl>
    <w:p w14:paraId="0AFD628E" w14:textId="3993787B" w:rsidR="00842E8F" w:rsidRDefault="00842E8F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42E8F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D2C48"/>
    <w:multiLevelType w:val="hybridMultilevel"/>
    <w:tmpl w:val="C160151A"/>
    <w:lvl w:ilvl="0" w:tplc="AB00CD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0B"/>
    <w:rsid w:val="00021D0F"/>
    <w:rsid w:val="00032341"/>
    <w:rsid w:val="000D5AF8"/>
    <w:rsid w:val="000E39D5"/>
    <w:rsid w:val="00152D78"/>
    <w:rsid w:val="00195A2E"/>
    <w:rsid w:val="001A3F09"/>
    <w:rsid w:val="001B0859"/>
    <w:rsid w:val="001D56F3"/>
    <w:rsid w:val="001F7E49"/>
    <w:rsid w:val="00207B7B"/>
    <w:rsid w:val="00212513"/>
    <w:rsid w:val="002348F4"/>
    <w:rsid w:val="00245DD7"/>
    <w:rsid w:val="00266706"/>
    <w:rsid w:val="00280834"/>
    <w:rsid w:val="002E003D"/>
    <w:rsid w:val="002E75F1"/>
    <w:rsid w:val="0034585C"/>
    <w:rsid w:val="003845F1"/>
    <w:rsid w:val="003D4F62"/>
    <w:rsid w:val="004043DB"/>
    <w:rsid w:val="00441D37"/>
    <w:rsid w:val="00462A7B"/>
    <w:rsid w:val="0046681F"/>
    <w:rsid w:val="00483CAB"/>
    <w:rsid w:val="00493500"/>
    <w:rsid w:val="004C32A6"/>
    <w:rsid w:val="00552B5B"/>
    <w:rsid w:val="0058670D"/>
    <w:rsid w:val="005C3DD6"/>
    <w:rsid w:val="006718A6"/>
    <w:rsid w:val="00677F71"/>
    <w:rsid w:val="00684A1F"/>
    <w:rsid w:val="00700675"/>
    <w:rsid w:val="00705F3A"/>
    <w:rsid w:val="00744CA8"/>
    <w:rsid w:val="00760EFA"/>
    <w:rsid w:val="00773C96"/>
    <w:rsid w:val="00842E8F"/>
    <w:rsid w:val="008A5A82"/>
    <w:rsid w:val="008B4825"/>
    <w:rsid w:val="00922712"/>
    <w:rsid w:val="00933EBB"/>
    <w:rsid w:val="00936B40"/>
    <w:rsid w:val="009C3FD0"/>
    <w:rsid w:val="009D22A0"/>
    <w:rsid w:val="00A04CB4"/>
    <w:rsid w:val="00A06015"/>
    <w:rsid w:val="00A1294C"/>
    <w:rsid w:val="00A33192"/>
    <w:rsid w:val="00A828BA"/>
    <w:rsid w:val="00AB75D4"/>
    <w:rsid w:val="00B020EA"/>
    <w:rsid w:val="00B176A1"/>
    <w:rsid w:val="00B969D8"/>
    <w:rsid w:val="00BF2DFF"/>
    <w:rsid w:val="00BF5D0B"/>
    <w:rsid w:val="00C04128"/>
    <w:rsid w:val="00C412C8"/>
    <w:rsid w:val="00C43B28"/>
    <w:rsid w:val="00C67C80"/>
    <w:rsid w:val="00C77578"/>
    <w:rsid w:val="00CA7F3F"/>
    <w:rsid w:val="00CB392A"/>
    <w:rsid w:val="00CC49A5"/>
    <w:rsid w:val="00D1490B"/>
    <w:rsid w:val="00D32278"/>
    <w:rsid w:val="00D45CE0"/>
    <w:rsid w:val="00D56166"/>
    <w:rsid w:val="00E242DC"/>
    <w:rsid w:val="00E62D92"/>
    <w:rsid w:val="00E97769"/>
    <w:rsid w:val="00EE1312"/>
    <w:rsid w:val="00F00668"/>
    <w:rsid w:val="00F17C6A"/>
    <w:rsid w:val="00F7642D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28</cp:revision>
  <dcterms:created xsi:type="dcterms:W3CDTF">2022-09-06T07:59:00Z</dcterms:created>
  <dcterms:modified xsi:type="dcterms:W3CDTF">2025-02-11T06:54:00Z</dcterms:modified>
</cp:coreProperties>
</file>