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7805B5">
      <w:pPr>
        <w:pStyle w:val="Style8"/>
        <w:spacing w:line="240" w:lineRule="auto"/>
        <w:ind w:firstLine="709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78FEE2CD" w14:textId="56AB4ADB" w:rsidR="007805B5" w:rsidRPr="007805B5" w:rsidRDefault="00B67D02" w:rsidP="00E61554">
      <w:pPr>
        <w:pStyle w:val="Style8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АНЕСТЕЗИОЛОГИЯ И РЕАНИМАТОЛОГИЯ</w:t>
      </w:r>
    </w:p>
    <w:p w14:paraId="04397271" w14:textId="77777777" w:rsidR="007805B5" w:rsidRDefault="007805B5" w:rsidP="002742D3">
      <w:pPr>
        <w:pStyle w:val="Style8"/>
        <w:widowControl/>
        <w:spacing w:line="240" w:lineRule="auto"/>
        <w:ind w:firstLine="709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6E822410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9F748C">
        <w:rPr>
          <w:sz w:val="28"/>
          <w:szCs w:val="28"/>
        </w:rPr>
        <w:t>0</w:t>
      </w:r>
      <w:r w:rsidR="00B67D02">
        <w:rPr>
          <w:sz w:val="28"/>
          <w:szCs w:val="28"/>
        </w:rPr>
        <w:t>6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9F748C">
        <w:rPr>
          <w:sz w:val="28"/>
          <w:szCs w:val="28"/>
        </w:rPr>
        <w:t>3,5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7777777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1"/>
        <w:gridCol w:w="7592"/>
        <w:gridCol w:w="1113"/>
      </w:tblGrid>
      <w:tr w:rsidR="00B67D02" w:rsidRPr="002F0E07" w14:paraId="3D54F57D" w14:textId="77777777" w:rsidTr="003B1257">
        <w:trPr>
          <w:trHeight w:val="276"/>
          <w:jc w:val="center"/>
        </w:trPr>
        <w:tc>
          <w:tcPr>
            <w:tcW w:w="611" w:type="dxa"/>
            <w:vMerge w:val="restart"/>
            <w:tcBorders>
              <w:bottom w:val="nil"/>
            </w:tcBorders>
            <w:vAlign w:val="center"/>
          </w:tcPr>
          <w:p w14:paraId="4FE20CA6" w14:textId="77777777" w:rsidR="00B67D02" w:rsidRPr="00543E9F" w:rsidRDefault="00B67D02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B67D02" w:rsidRPr="00543E9F" w:rsidRDefault="00B67D02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592" w:type="dxa"/>
            <w:vMerge w:val="restart"/>
            <w:tcBorders>
              <w:bottom w:val="nil"/>
            </w:tcBorders>
            <w:vAlign w:val="center"/>
          </w:tcPr>
          <w:p w14:paraId="214CF485" w14:textId="77777777" w:rsidR="00B67D02" w:rsidRPr="00543E9F" w:rsidRDefault="00B67D02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13" w:type="dxa"/>
            <w:vMerge w:val="restart"/>
            <w:tcBorders>
              <w:bottom w:val="nil"/>
            </w:tcBorders>
            <w:vAlign w:val="center"/>
          </w:tcPr>
          <w:p w14:paraId="204D595A" w14:textId="77777777" w:rsidR="00B67D02" w:rsidRPr="00543E9F" w:rsidRDefault="00B67D02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B67D02" w:rsidRPr="002F0E07" w14:paraId="71E8B57A" w14:textId="77777777" w:rsidTr="003B1257">
        <w:trPr>
          <w:trHeight w:val="276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B67D02" w:rsidRPr="00543E9F" w:rsidRDefault="00B67D02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B67D02" w:rsidRPr="00543E9F" w:rsidRDefault="00B67D02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B67D02" w:rsidRPr="00543E9F" w:rsidRDefault="00B67D02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B67D02" w:rsidRPr="002F0E07" w14:paraId="449736E1" w14:textId="77777777" w:rsidTr="003B1257">
        <w:trPr>
          <w:cantSplit/>
          <w:trHeight w:val="31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39F246F5" w:rsidR="00B67D02" w:rsidRPr="009F748C" w:rsidRDefault="00B67D02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Правовое обеспечение анестезиолого-реанимационной помощи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ридические аспекты профессиональной деятельности медицинских работников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5145A3FF" w:rsidR="00B67D02" w:rsidRPr="00543E9F" w:rsidRDefault="00B67D02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67D02" w:rsidRPr="002F0E07" w14:paraId="751624C0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21913596" w:rsidR="00B67D02" w:rsidRPr="009F748C" w:rsidRDefault="00B67D02" w:rsidP="00677E6C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7D0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Обеспечение безопасной больничной среды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медицинской организации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20B47AD3" w:rsidR="00B67D02" w:rsidRPr="00543E9F" w:rsidRDefault="00B67D02" w:rsidP="00677E6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18</w:t>
            </w:r>
          </w:p>
        </w:tc>
      </w:tr>
      <w:tr w:rsidR="00B67D02" w:rsidRPr="002F0E07" w14:paraId="5E03ED49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3270D860" w:rsidR="00B67D02" w:rsidRPr="009F748C" w:rsidRDefault="00B67D02" w:rsidP="00677E6C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7D0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Психолого-социальные и информационные коммуникации в профессиональной деятельности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224A884E" w:rsidR="00B67D02" w:rsidRPr="00543E9F" w:rsidRDefault="00B67D02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B67D02" w:rsidRPr="002F0E07" w14:paraId="343C819F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5D44F0D8" w:rsidR="00B67D02" w:rsidRPr="009F748C" w:rsidRDefault="00B67D02" w:rsidP="00677E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Анатомо-физиологические основы жизненно важных функций организма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7C10F49F" w:rsidR="00B67D02" w:rsidRPr="00543E9F" w:rsidRDefault="00B67D02" w:rsidP="00677E6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18</w:t>
            </w:r>
          </w:p>
        </w:tc>
      </w:tr>
      <w:tr w:rsidR="00B67D02" w:rsidRPr="002F0E07" w14:paraId="37D87F50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4000E90F" w:rsidR="00B67D02" w:rsidRPr="009F748C" w:rsidRDefault="00B67D02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а</w:t>
            </w: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нестезиологи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 </w:t>
            </w: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Физиология боли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</w:t>
            </w: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стрый болевой синдром.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безболивающи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32BA8E7F" w:rsidR="00B67D02" w:rsidRPr="00543E9F" w:rsidRDefault="00656B6E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B67D02" w:rsidRPr="002F0E07" w14:paraId="594A0DE2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94E6D3A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59BB91D7" w:rsidR="00B67D02" w:rsidRPr="009F748C" w:rsidRDefault="00B67D02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Современные методы анестезиологического обеспечения. </w:t>
            </w:r>
            <w:r w:rsidRPr="00B67D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Местная, регионарная и сочетанная анестезия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45810221" w:rsidR="00B67D02" w:rsidRPr="00543E9F" w:rsidRDefault="00B67D02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B67D02" w:rsidRPr="002F0E07" w14:paraId="3EDA378A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2C94BDF7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17898515" w:rsidR="00B67D02" w:rsidRPr="009F748C" w:rsidRDefault="003B1257" w:rsidP="0067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лекарственные средства </w:t>
            </w:r>
            <w:r w:rsidRPr="003B1257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анестезиологического обеспечения оперативных вмешательств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16DB26A3" w:rsidR="00B67D02" w:rsidRPr="00543E9F" w:rsidRDefault="00656B6E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B67D02" w:rsidRPr="002F0E07" w14:paraId="6204897B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1486839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6C67DBBB" w:rsidR="00B67D02" w:rsidRPr="009F748C" w:rsidRDefault="003B1257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</w:t>
            </w:r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еаниматологи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интенсивн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терапи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 Общие вопросы. </w:t>
            </w:r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Шоковые состояния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0787369E" w:rsidR="00B67D02" w:rsidRPr="00543E9F" w:rsidRDefault="003B1257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B67D02" w:rsidRPr="002F0E07" w14:paraId="6EE5CFC7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31D33517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3AAB856F" w:rsidR="00B67D02" w:rsidRPr="009F748C" w:rsidRDefault="003B1257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Неотложные состояния при болезнях сердечно-сосудистой системы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6D986A87" w:rsidR="00B67D02" w:rsidRPr="00543E9F" w:rsidRDefault="003B1257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67D02" w:rsidRPr="002F0E07" w14:paraId="4A3B1A43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0EA879CB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4D40D52D" w:rsidR="00B67D02" w:rsidRPr="009F748C" w:rsidRDefault="003B1257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Сепсис. </w:t>
            </w:r>
            <w:proofErr w:type="spellStart"/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Инфузионно-трансфузионная</w:t>
            </w:r>
            <w:proofErr w:type="spellEnd"/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терапия, острая кровопотеря, искусственное лечебное питание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020FE075" w:rsidR="00B67D02" w:rsidRPr="00543E9F" w:rsidRDefault="003B1257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7D02" w:rsidRPr="002F0E07" w14:paraId="455FE049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9D44" w14:textId="70550A54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31F7" w14:textId="1303CC61" w:rsidR="00B67D02" w:rsidRPr="009F748C" w:rsidRDefault="003B1257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Экстренные и неотложные состояния при острых отравлениях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98BE" w14:textId="085F92A2" w:rsidR="00B67D02" w:rsidRPr="00543E9F" w:rsidRDefault="003B1257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B67D02" w:rsidRPr="002F0E07" w14:paraId="05D24DE2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C2BB6" w14:textId="097A3174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9AC4" w14:textId="5E09F9B5" w:rsidR="00B67D02" w:rsidRPr="009F748C" w:rsidRDefault="003B1257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Острая почечная и печеночная недостаточность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2D25" w14:textId="42C7F53E" w:rsidR="00B67D02" w:rsidRPr="00543E9F" w:rsidRDefault="003B1257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B67D02" w:rsidRPr="002F0E07" w14:paraId="3776E4C4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3C268" w14:textId="71B9ECCC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5D458" w14:textId="184544AC" w:rsidR="00B67D02" w:rsidRPr="009F748C" w:rsidRDefault="003B1257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57">
              <w:rPr>
                <w:rFonts w:ascii="Times New Roman" w:hAnsi="Times New Roman" w:cs="Times New Roman"/>
                <w:sz w:val="24"/>
                <w:szCs w:val="24"/>
              </w:rPr>
              <w:t>Особенности интенсивной терапии и реанимации по профилю «педиатрия»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FEF29" w14:textId="1EFA1C80" w:rsidR="00B67D02" w:rsidRDefault="003B1257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67D02" w:rsidRPr="002F0E07" w14:paraId="7FCDDCE7" w14:textId="77777777" w:rsidTr="003B1257">
        <w:trPr>
          <w:cantSplit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0A1E" w14:textId="0F7F6D67" w:rsidR="00B67D02" w:rsidRPr="00543E9F" w:rsidRDefault="00B67D02" w:rsidP="00677E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2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15B7" w14:textId="2883D7B6" w:rsidR="00B67D02" w:rsidRPr="009F748C" w:rsidRDefault="003B1257" w:rsidP="0067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57">
              <w:rPr>
                <w:rFonts w:ascii="Times New Roman" w:hAnsi="Times New Roman" w:cs="Times New Roman"/>
                <w:sz w:val="24"/>
                <w:szCs w:val="24"/>
              </w:rPr>
              <w:t>Особенности интенсивной терапии и реанимации по профилю «акушерство и гинекология»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C7C7" w14:textId="562FE35D" w:rsidR="00B67D02" w:rsidRDefault="003B1257" w:rsidP="00677E6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67D02" w:rsidRPr="002F0E07" w14:paraId="5A2BDA12" w14:textId="77777777" w:rsidTr="003B1257">
        <w:trPr>
          <w:cantSplit/>
          <w:jc w:val="center"/>
        </w:trPr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B67D02" w:rsidRPr="00543E9F" w:rsidRDefault="00B67D02" w:rsidP="007821B3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B67D02" w:rsidRPr="00543E9F" w:rsidRDefault="00B67D02" w:rsidP="007821B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B67D02" w:rsidRPr="00DC52C9" w14:paraId="6228E510" w14:textId="77777777" w:rsidTr="003B1257">
        <w:trPr>
          <w:cantSplit/>
          <w:jc w:val="center"/>
        </w:trPr>
        <w:tc>
          <w:tcPr>
            <w:tcW w:w="82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B67D02" w:rsidRPr="00543E9F" w:rsidRDefault="00B67D02" w:rsidP="007821B3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15C5BBE" w14:textId="5130C86F" w:rsidR="00B67D02" w:rsidRPr="00543E9F" w:rsidRDefault="00B67D02" w:rsidP="007821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50</w:t>
            </w:r>
            <w:r w:rsidR="003B125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3B968B6" w14:textId="77777777" w:rsidR="003A44F2" w:rsidRDefault="003A44F2" w:rsidP="003A44F2">
      <w:pPr>
        <w:pStyle w:val="a6"/>
      </w:pPr>
    </w:p>
    <w:p w14:paraId="3F74EB35" w14:textId="77777777" w:rsidR="003A44F2" w:rsidRDefault="003A44F2" w:rsidP="003A44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44F2" w:rsidSect="009F74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E4A25"/>
    <w:rsid w:val="000E73EE"/>
    <w:rsid w:val="00132D8C"/>
    <w:rsid w:val="0013577E"/>
    <w:rsid w:val="00137B1A"/>
    <w:rsid w:val="001521BF"/>
    <w:rsid w:val="001750C4"/>
    <w:rsid w:val="001A085E"/>
    <w:rsid w:val="001A721D"/>
    <w:rsid w:val="001C4A8F"/>
    <w:rsid w:val="002742D3"/>
    <w:rsid w:val="00275DC0"/>
    <w:rsid w:val="00282F25"/>
    <w:rsid w:val="002A68C2"/>
    <w:rsid w:val="002E1526"/>
    <w:rsid w:val="002F0E07"/>
    <w:rsid w:val="0030532D"/>
    <w:rsid w:val="003260E9"/>
    <w:rsid w:val="003A4010"/>
    <w:rsid w:val="003A44F2"/>
    <w:rsid w:val="003B1257"/>
    <w:rsid w:val="003E5D84"/>
    <w:rsid w:val="003F6DE0"/>
    <w:rsid w:val="00402B04"/>
    <w:rsid w:val="00422C18"/>
    <w:rsid w:val="00464ABB"/>
    <w:rsid w:val="004B2F80"/>
    <w:rsid w:val="0053769B"/>
    <w:rsid w:val="00543E9F"/>
    <w:rsid w:val="00626366"/>
    <w:rsid w:val="00656B6E"/>
    <w:rsid w:val="00677E6C"/>
    <w:rsid w:val="00696126"/>
    <w:rsid w:val="006A2DD7"/>
    <w:rsid w:val="006D08B6"/>
    <w:rsid w:val="007805B5"/>
    <w:rsid w:val="007821B3"/>
    <w:rsid w:val="00795CD8"/>
    <w:rsid w:val="007A7D1E"/>
    <w:rsid w:val="007C595A"/>
    <w:rsid w:val="007F175D"/>
    <w:rsid w:val="00805FB9"/>
    <w:rsid w:val="008407D6"/>
    <w:rsid w:val="008D6EE6"/>
    <w:rsid w:val="008E176B"/>
    <w:rsid w:val="00997D19"/>
    <w:rsid w:val="009A08EA"/>
    <w:rsid w:val="009A121B"/>
    <w:rsid w:val="009C772B"/>
    <w:rsid w:val="009D435A"/>
    <w:rsid w:val="009F748C"/>
    <w:rsid w:val="00A65350"/>
    <w:rsid w:val="00A80872"/>
    <w:rsid w:val="00A843C5"/>
    <w:rsid w:val="00A861A0"/>
    <w:rsid w:val="00AD335A"/>
    <w:rsid w:val="00AF6E89"/>
    <w:rsid w:val="00B07E01"/>
    <w:rsid w:val="00B42D43"/>
    <w:rsid w:val="00B67189"/>
    <w:rsid w:val="00B67D02"/>
    <w:rsid w:val="00B803E5"/>
    <w:rsid w:val="00B937E4"/>
    <w:rsid w:val="00B95D5C"/>
    <w:rsid w:val="00C108F6"/>
    <w:rsid w:val="00C150EC"/>
    <w:rsid w:val="00C364E5"/>
    <w:rsid w:val="00C458F5"/>
    <w:rsid w:val="00C82BAD"/>
    <w:rsid w:val="00CA34C3"/>
    <w:rsid w:val="00CF6205"/>
    <w:rsid w:val="00D10124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A19AB"/>
    <w:rsid w:val="00F03B6C"/>
    <w:rsid w:val="00F93AA5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3A44F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A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52D0-A22E-40F1-91C1-DE2AEE99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56</cp:revision>
  <dcterms:created xsi:type="dcterms:W3CDTF">2016-08-26T10:51:00Z</dcterms:created>
  <dcterms:modified xsi:type="dcterms:W3CDTF">2024-11-03T15:04:00Z</dcterms:modified>
</cp:coreProperties>
</file>