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6B" w:rsidRPr="0089126B" w:rsidRDefault="0089126B" w:rsidP="008912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12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УЧЕБНЫЙ ПЛАН</w:t>
      </w:r>
    </w:p>
    <w:p w:rsidR="0089126B" w:rsidRPr="0089126B" w:rsidRDefault="0089126B" w:rsidP="008912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12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ДОПОЛНИТЕЛЬНОЙ ПРОФЕССИОНАЛЬНОЙ ПРОГРАММЫ</w:t>
      </w:r>
    </w:p>
    <w:p w:rsidR="0089126B" w:rsidRPr="0089126B" w:rsidRDefault="0089126B" w:rsidP="008912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12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ПОВЫШЕНИЯ КВАЛИФИКАЦИИ</w:t>
      </w:r>
      <w:r w:rsidRPr="008912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«ЗАМЕСТИТЕЛЬНАЯ ПОЧЕЧНАЯ ТЕРАПИЯ»</w:t>
      </w:r>
    </w:p>
    <w:p w:rsidR="0089126B" w:rsidRPr="0089126B" w:rsidRDefault="0089126B" w:rsidP="008912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12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:rsidR="0089126B" w:rsidRPr="0089126B" w:rsidRDefault="0089126B" w:rsidP="008912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12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Специальность: </w:t>
      </w:r>
      <w:r w:rsidRPr="00891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Анестезиология-реаниматология</w:t>
      </w:r>
    </w:p>
    <w:p w:rsidR="0089126B" w:rsidRPr="0089126B" w:rsidRDefault="0089126B" w:rsidP="008912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12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Дополнительные специальности: </w:t>
      </w:r>
      <w:r w:rsidRPr="00891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Нефрология, Токсикология</w:t>
      </w:r>
    </w:p>
    <w:p w:rsidR="0089126B" w:rsidRPr="0089126B" w:rsidRDefault="0089126B" w:rsidP="008912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12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Объем программы:</w:t>
      </w:r>
      <w:r w:rsidRPr="00891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36 </w:t>
      </w:r>
      <w:proofErr w:type="spellStart"/>
      <w:r w:rsidRPr="00891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ак.ч</w:t>
      </w:r>
      <w:proofErr w:type="spellEnd"/>
      <w:r w:rsidRPr="00891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bookmarkStart w:id="0" w:name="_GoBack"/>
      <w:bookmarkEnd w:id="0"/>
      <w:r w:rsidRPr="00891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556"/>
        <w:gridCol w:w="792"/>
        <w:gridCol w:w="846"/>
        <w:gridCol w:w="1633"/>
        <w:gridCol w:w="1594"/>
        <w:gridCol w:w="1531"/>
      </w:tblGrid>
      <w:tr w:rsidR="0089126B" w:rsidRPr="0089126B" w:rsidTr="0089126B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модулей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Объем, </w:t>
            </w:r>
            <w:proofErr w:type="spellStart"/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ак.ч</w:t>
            </w:r>
            <w:proofErr w:type="spellEnd"/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</w:t>
            </w:r>
            <w:proofErr w:type="spellEnd"/>
          </w:p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консультации)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9126B" w:rsidRPr="0089126B" w:rsidTr="0089126B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внепочечного очищения крови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ПК-1</w:t>
            </w:r>
          </w:p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89126B" w:rsidRPr="0089126B" w:rsidTr="0089126B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диализа. Сосудистый доступ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ПК-1</w:t>
            </w:r>
          </w:p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126B" w:rsidRPr="0089126B" w:rsidTr="0089126B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Гемодиализ" w:history="1">
              <w:r w:rsidRPr="0089126B">
                <w:rPr>
                  <w:rFonts w:ascii="Times New Roman" w:eastAsia="Times New Roman" w:hAnsi="Times New Roman" w:cs="Times New Roman"/>
                  <w:color w:val="245C40"/>
                  <w:sz w:val="24"/>
                  <w:szCs w:val="24"/>
                  <w:u w:val="single"/>
                  <w:lang w:eastAsia="ru-RU"/>
                </w:rPr>
                <w:t>Гемодиализ</w:t>
              </w:r>
            </w:hyperlink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(ГД)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126B" w:rsidRPr="0089126B" w:rsidTr="0089126B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Перитонеальный</w:t>
            </w:r>
            <w:proofErr w:type="spellEnd"/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 (ПД)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126B" w:rsidRPr="0089126B" w:rsidTr="0089126B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Гемофильтрация</w:t>
            </w:r>
            <w:proofErr w:type="spellEnd"/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(ГФ) и </w:t>
            </w:r>
            <w:proofErr w:type="spellStart"/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гемодиафильтрация</w:t>
            </w:r>
            <w:proofErr w:type="spellEnd"/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(ГДФ)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ПК-1</w:t>
            </w:r>
          </w:p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126B" w:rsidRPr="0089126B" w:rsidTr="0089126B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ультрафильтрация (ИУФ)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ПК-1</w:t>
            </w:r>
          </w:p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126B" w:rsidRPr="0089126B" w:rsidTr="0089126B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Общие принципы ведения диализных больных" w:history="1">
              <w:r w:rsidRPr="0089126B">
                <w:rPr>
                  <w:rFonts w:ascii="Times New Roman" w:eastAsia="Times New Roman" w:hAnsi="Times New Roman" w:cs="Times New Roman"/>
                  <w:color w:val="245C40"/>
                  <w:sz w:val="24"/>
                  <w:szCs w:val="24"/>
                  <w:u w:val="single"/>
                  <w:lang w:eastAsia="ru-RU"/>
                </w:rPr>
                <w:t>Общие принципы ведения диализных больных</w:t>
              </w:r>
            </w:hyperlink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ПК-1</w:t>
            </w:r>
          </w:p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126B" w:rsidRPr="0089126B" w:rsidTr="0089126B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терапия больных на диализе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ПК-1</w:t>
            </w:r>
          </w:p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126B" w:rsidRPr="0089126B" w:rsidTr="0089126B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больных на хроническом диализе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ПК-1</w:t>
            </w:r>
          </w:p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126B" w:rsidRPr="0089126B" w:rsidTr="0089126B">
        <w:trPr>
          <w:jc w:val="center"/>
        </w:trPr>
        <w:tc>
          <w:tcPr>
            <w:tcW w:w="2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</w:t>
            </w:r>
            <w:proofErr w:type="spellStart"/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Итоговая</w:t>
            </w:r>
            <w:proofErr w:type="spellEnd"/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аттестация</w:t>
            </w:r>
            <w:proofErr w:type="spellEnd"/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итоговое</w:t>
            </w:r>
            <w:proofErr w:type="spellEnd"/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тестирование</w:t>
            </w:r>
            <w:proofErr w:type="spellEnd"/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Тестирование</w:t>
            </w:r>
            <w:proofErr w:type="spellEnd"/>
          </w:p>
        </w:tc>
      </w:tr>
      <w:tr w:rsidR="0089126B" w:rsidRPr="0089126B" w:rsidTr="0089126B">
        <w:trPr>
          <w:jc w:val="center"/>
        </w:trPr>
        <w:tc>
          <w:tcPr>
            <w:tcW w:w="2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26B" w:rsidRPr="0089126B" w:rsidRDefault="0089126B" w:rsidP="008912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89126B" w:rsidRPr="0089126B" w:rsidRDefault="0089126B" w:rsidP="008912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12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:rsidR="00DD58DF" w:rsidRDefault="00DD58DF"/>
    <w:sectPr w:rsidR="00DD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C17"/>
    <w:rsid w:val="007A5C17"/>
    <w:rsid w:val="0089126B"/>
    <w:rsid w:val="00DD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370E"/>
  <w15:chartTrackingRefBased/>
  <w15:docId w15:val="{408713F1-FF9D-48A9-A563-7382FBA5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1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do.medical-training.ru/mod/page/view.php?id=5662" TargetMode="External"/><Relationship Id="rId4" Type="http://schemas.openxmlformats.org/officeDocument/2006/relationships/hyperlink" Target="https://sdo.medical-training.ru/mod/resource/view.php?id=5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LCD</cp:lastModifiedBy>
  <cp:revision>2</cp:revision>
  <dcterms:created xsi:type="dcterms:W3CDTF">2022-04-06T08:54:00Z</dcterms:created>
  <dcterms:modified xsi:type="dcterms:W3CDTF">2022-04-06T08:54:00Z</dcterms:modified>
</cp:coreProperties>
</file>