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«МАНУАЛЬНАЯ МЕДИЦИНА В РЕШЕНИИ СОВРЕМЕННЫХ ПРОБЛЕМ ЗДОРОВЬЯ ЧЕЛОВЕКА»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Анатомические, биомеханические и физиологические основы мануальной медицины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Методологические основы мануальной терапии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и клинические принципы мануальной терапии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мануальной терапии при патологии позвоночника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мануальной терапии при патологии суставов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dF7z86QFpNolQU4sXXeGAcI3Q==">AMUW2mVwcZeFLBe5IfG7qb6kr8U6d77KgbsV78eLSIYZqBz+pDHM1Fzs9/KMaJL/yqycx6kGP5YejC9m62tpkXBiWSweqD7Cieqr9/uo12Kw6kw3ArfwizzPfiSBB3e1fDwIiDnZ12N7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