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6C0D" w14:textId="19E1C7A9" w:rsidR="00630EA2" w:rsidRPr="00630EA2" w:rsidRDefault="00630EA2" w:rsidP="00630EA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32AD1321" w14:textId="77777777" w:rsidR="00630EA2" w:rsidRPr="00630EA2" w:rsidRDefault="00630EA2" w:rsidP="00630EA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34C39BC0" w14:textId="77777777" w:rsidR="00630EA2" w:rsidRPr="00630EA2" w:rsidRDefault="00630EA2" w:rsidP="00630EA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630E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«СТАНДАРТЫ ОБЕСПЕЧЕНИЯ ИММУНОЛОГИЧЕСКОЙ БЕЗОПАСНОСТИ ГЕМОТРАНСФУЗИЙ»</w:t>
      </w:r>
    </w:p>
    <w:p w14:paraId="4F3AE885" w14:textId="77777777" w:rsidR="00630EA2" w:rsidRPr="00630EA2" w:rsidRDefault="00630EA2" w:rsidP="00630EA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21F71301" w14:textId="77777777" w:rsidR="00630EA2" w:rsidRPr="00630EA2" w:rsidRDefault="00630EA2" w:rsidP="00630EA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1EA0DB4B" w14:textId="77777777" w:rsidR="00630EA2" w:rsidRPr="00630EA2" w:rsidRDefault="00630EA2" w:rsidP="00630EA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1C097C21" w14:textId="06B3A1E9" w:rsidR="00630EA2" w:rsidRDefault="00630EA2" w:rsidP="00630EA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30EA2">
        <w:rPr>
          <w:rFonts w:ascii="Times New Roman" w:eastAsia="Calibri" w:hAnsi="Times New Roman" w:cs="Times New Roman"/>
          <w:b/>
          <w:sz w:val="24"/>
          <w:lang w:eastAsia="ru-RU" w:bidi="ru-RU"/>
        </w:rPr>
        <w:t>Форма обучения:</w:t>
      </w:r>
      <w:r w:rsidRPr="00630EA2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заочная</w:t>
      </w:r>
    </w:p>
    <w:p w14:paraId="34571C18" w14:textId="77777777" w:rsidR="00357E0A" w:rsidRPr="00630EA2" w:rsidRDefault="00357E0A" w:rsidP="00630EA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"/>
        <w:gridCol w:w="3860"/>
        <w:gridCol w:w="852"/>
        <w:gridCol w:w="994"/>
        <w:gridCol w:w="992"/>
        <w:gridCol w:w="994"/>
        <w:gridCol w:w="1263"/>
      </w:tblGrid>
      <w:tr w:rsidR="00BF7E79" w:rsidRPr="00630EA2" w14:paraId="0411E1B2" w14:textId="77777777" w:rsidTr="00A22FFF">
        <w:trPr>
          <w:trHeight w:val="616"/>
          <w:jc w:val="center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B416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8F61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модулей</w:t>
            </w:r>
            <w:proofErr w:type="spell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387C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Объем</w:t>
            </w:r>
            <w:proofErr w:type="spellEnd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ак.ч</w:t>
            </w:r>
            <w:proofErr w:type="spellEnd"/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A205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83C5" w14:textId="77777777" w:rsidR="00630EA2" w:rsidRPr="00630EA2" w:rsidRDefault="00630EA2" w:rsidP="00630EA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53BFC9E6" w14:textId="77777777" w:rsidR="00630EA2" w:rsidRPr="00630EA2" w:rsidRDefault="00630EA2" w:rsidP="00630EA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7FB15245" w14:textId="77777777" w:rsidR="00630EA2" w:rsidRPr="00630EA2" w:rsidRDefault="00630EA2" w:rsidP="00630EA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24F1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FF67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BF7E79" w:rsidRPr="00630EA2" w14:paraId="26ADF09C" w14:textId="77777777" w:rsidTr="00A22FFF">
        <w:trPr>
          <w:trHeight w:val="375"/>
          <w:jc w:val="center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23E2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741D" w14:textId="77777777" w:rsidR="00630EA2" w:rsidRPr="00630EA2" w:rsidRDefault="00630EA2" w:rsidP="00630EA2">
            <w:pPr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bookmarkStart w:id="0" w:name="_Hlk89081363"/>
            <w:r w:rsidRPr="00630EA2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Организация иммуногематологического обследования доноров и реципиентов</w:t>
            </w:r>
            <w:bookmarkEnd w:id="0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3C4C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1F8D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4C73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A4A8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6F3B8271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18D8" w14:textId="2312366F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BF7E79" w:rsidRPr="00630EA2" w14:paraId="07E49C50" w14:textId="77777777" w:rsidTr="00A22FFF">
        <w:trPr>
          <w:trHeight w:val="378"/>
          <w:jc w:val="center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57DA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3577" w14:textId="77777777" w:rsidR="00630EA2" w:rsidRPr="00630EA2" w:rsidRDefault="00630EA2" w:rsidP="00630EA2">
            <w:pPr>
              <w:ind w:right="-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val="ru-RU" w:bidi="ru-RU"/>
              </w:rPr>
              <w:t>Методики иммуногематологических исследований, применяемые в трансфузиологии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E607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858A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E7A8" w14:textId="77777777" w:rsidR="00630EA2" w:rsidRPr="00630EA2" w:rsidRDefault="00630EA2" w:rsidP="00630EA2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00C9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34BCCFF3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6835" w14:textId="0CBF0BC8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BF7E79" w:rsidRPr="00630EA2" w14:paraId="339E1707" w14:textId="77777777" w:rsidTr="00A22FFF">
        <w:trPr>
          <w:trHeight w:val="174"/>
          <w:jc w:val="center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617B" w14:textId="77777777" w:rsidR="00630EA2" w:rsidRPr="00630EA2" w:rsidRDefault="00630EA2" w:rsidP="00630EA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1A344" w14:textId="77777777" w:rsidR="00630EA2" w:rsidRPr="00630EA2" w:rsidRDefault="00630EA2" w:rsidP="00630EA2">
            <w:pPr>
              <w:ind w:righ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</w:t>
            </w:r>
            <w:proofErr w:type="spellEnd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иммунологической</w:t>
            </w:r>
            <w:proofErr w:type="spellEnd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безопасности</w:t>
            </w:r>
            <w:proofErr w:type="spellEnd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гемотрансфузий</w:t>
            </w:r>
            <w:proofErr w:type="spell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6403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87C0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C796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B97B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045B846C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C374" w14:textId="1833A7C3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BF7E79" w:rsidRPr="00630EA2" w14:paraId="51D814BC" w14:textId="77777777" w:rsidTr="00A22FFF">
        <w:trPr>
          <w:trHeight w:val="20"/>
          <w:jc w:val="center"/>
        </w:trPr>
        <w:tc>
          <w:tcPr>
            <w:tcW w:w="2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31DF" w14:textId="77777777" w:rsidR="00630EA2" w:rsidRPr="00630EA2" w:rsidRDefault="00630EA2" w:rsidP="00630EA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        </w:t>
            </w:r>
            <w:proofErr w:type="spellStart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Итоговая</w:t>
            </w:r>
            <w:proofErr w:type="spellEnd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аттестация</w:t>
            </w:r>
            <w:proofErr w:type="spellEnd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итоговое</w:t>
            </w:r>
            <w:proofErr w:type="spellEnd"/>
            <w:r w:rsidRPr="00630EA2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тестирование)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190B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19D73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388B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F867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3AF7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Тестирование</w:t>
            </w:r>
          </w:p>
        </w:tc>
      </w:tr>
      <w:tr w:rsidR="00BF7E79" w:rsidRPr="00630EA2" w14:paraId="4808AC65" w14:textId="77777777" w:rsidTr="00A22FFF">
        <w:trPr>
          <w:trHeight w:val="20"/>
          <w:jc w:val="center"/>
        </w:trPr>
        <w:tc>
          <w:tcPr>
            <w:tcW w:w="2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45A3" w14:textId="77777777" w:rsidR="00630EA2" w:rsidRPr="00630EA2" w:rsidRDefault="00630EA2" w:rsidP="00630EA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7A25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6C7EA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03A1F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30EA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7021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9D06" w14:textId="77777777" w:rsidR="00630EA2" w:rsidRPr="00630EA2" w:rsidRDefault="00630EA2" w:rsidP="00630E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0FCA87E5" w14:textId="77777777" w:rsidR="009223B9" w:rsidRDefault="009223B9"/>
    <w:sectPr w:rsidR="009223B9" w:rsidSect="00630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2"/>
    <w:rsid w:val="00077F7A"/>
    <w:rsid w:val="00357E0A"/>
    <w:rsid w:val="00630EA2"/>
    <w:rsid w:val="009223B9"/>
    <w:rsid w:val="00A22FFF"/>
    <w:rsid w:val="00B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28C2"/>
  <w15:chartTrackingRefBased/>
  <w15:docId w15:val="{B21D4DC7-7917-40A8-A418-8D81ABE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30E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2021-11-29T08:54:00Z</dcterms:created>
  <dcterms:modified xsi:type="dcterms:W3CDTF">2021-11-29T09:45:00Z</dcterms:modified>
</cp:coreProperties>
</file>