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B281" w14:textId="44577D6F" w:rsidR="006A4C18" w:rsidRPr="006A4C18" w:rsidRDefault="006A4C18" w:rsidP="006A4C1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6A4C18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УЧЕБНЫЙ ПЛАН</w:t>
      </w:r>
    </w:p>
    <w:p w14:paraId="7803E297" w14:textId="77777777" w:rsidR="006A4C18" w:rsidRPr="006A4C18" w:rsidRDefault="006A4C18" w:rsidP="006A4C1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6A4C18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ДОПОЛНИТЕЛЬНОЙ ПРОФЕССИОНАЛЬНОЙ ПРОГРАММЫ</w:t>
      </w:r>
    </w:p>
    <w:p w14:paraId="4818B1FE" w14:textId="77777777" w:rsidR="006A4C18" w:rsidRPr="006A4C18" w:rsidRDefault="006A4C18" w:rsidP="006A4C1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6A4C18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ПОВЫШЕНИЯ КВАЛИФИКАЦИИ</w:t>
      </w:r>
      <w:r w:rsidRPr="006A4C18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br/>
        <w:t>«АНТРОПОНОЗЫ»</w:t>
      </w:r>
    </w:p>
    <w:p w14:paraId="76712FEB" w14:textId="77777777" w:rsidR="006A4C18" w:rsidRPr="006A4C18" w:rsidRDefault="006A4C18" w:rsidP="006A4C18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6A4C18">
        <w:rPr>
          <w:rFonts w:ascii="Times New Roman" w:eastAsia="Calibri" w:hAnsi="Times New Roman" w:cs="Times New Roman"/>
          <w:b/>
          <w:sz w:val="24"/>
          <w:lang w:eastAsia="ru-RU" w:bidi="ru-RU"/>
        </w:rPr>
        <w:t>Объем программы:</w:t>
      </w:r>
      <w:r w:rsidRPr="006A4C18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36 ак.ч.</w:t>
      </w:r>
    </w:p>
    <w:p w14:paraId="6F48319F" w14:textId="77777777" w:rsidR="006A4C18" w:rsidRPr="006A4C18" w:rsidRDefault="006A4C18" w:rsidP="006A4C18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6A4C18">
        <w:rPr>
          <w:rFonts w:ascii="Times New Roman" w:eastAsia="Calibri" w:hAnsi="Times New Roman" w:cs="Times New Roman"/>
          <w:b/>
          <w:sz w:val="24"/>
          <w:lang w:eastAsia="ru-RU" w:bidi="ru-RU"/>
        </w:rPr>
        <w:t>Режим занятий:</w:t>
      </w:r>
      <w:r w:rsidRPr="006A4C18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не более 8 ак.ч. в день, не более 6 дней в неделю</w:t>
      </w:r>
    </w:p>
    <w:p w14:paraId="3FA4864A" w14:textId="77777777" w:rsidR="006A4C18" w:rsidRPr="006A4C18" w:rsidRDefault="006A4C18" w:rsidP="006A4C18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6A4C18">
        <w:rPr>
          <w:rFonts w:ascii="Times New Roman" w:eastAsia="Calibri" w:hAnsi="Times New Roman" w:cs="Times New Roman"/>
          <w:b/>
          <w:bCs/>
          <w:sz w:val="24"/>
          <w:lang w:eastAsia="ru-RU" w:bidi="ru-RU"/>
        </w:rPr>
        <w:t>Общая продолжительность программы:</w:t>
      </w:r>
      <w:r w:rsidRPr="006A4C18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6 дней, 1 неделя</w:t>
      </w:r>
    </w:p>
    <w:p w14:paraId="25C0A385" w14:textId="77777777" w:rsidR="006A4C18" w:rsidRPr="006A4C18" w:rsidRDefault="006A4C18" w:rsidP="006A4C18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6A4C18">
        <w:rPr>
          <w:rFonts w:ascii="Times New Roman" w:eastAsia="Calibri" w:hAnsi="Times New Roman" w:cs="Times New Roman"/>
          <w:b/>
          <w:sz w:val="24"/>
          <w:lang w:eastAsia="ru-RU" w:bidi="ru-RU"/>
        </w:rPr>
        <w:t>Форма обучения:</w:t>
      </w:r>
      <w:r w:rsidRPr="006A4C18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заочная</w:t>
      </w:r>
    </w:p>
    <w:p w14:paraId="6A4DE89A" w14:textId="77777777" w:rsidR="006A4C18" w:rsidRPr="006A4C18" w:rsidRDefault="006A4C18" w:rsidP="006A4C18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"/>
        <w:gridCol w:w="3418"/>
        <w:gridCol w:w="992"/>
        <w:gridCol w:w="992"/>
        <w:gridCol w:w="1276"/>
        <w:gridCol w:w="1136"/>
        <w:gridCol w:w="1123"/>
      </w:tblGrid>
      <w:tr w:rsidR="006A4C18" w:rsidRPr="006A4C18" w14:paraId="700A5D6B" w14:textId="77777777" w:rsidTr="006A4C18">
        <w:trPr>
          <w:trHeight w:val="616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13A21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5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FEA30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5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Наименование модулей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82A5A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92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Объем, ак.ч.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D7C49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92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14:paraId="03E5E234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92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Лекция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384AA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Самост</w:t>
            </w:r>
          </w:p>
          <w:p w14:paraId="5EA521D5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работа</w:t>
            </w:r>
          </w:p>
          <w:p w14:paraId="000FCB70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(в т.ч консультации)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C401B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92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Формируемые компетенции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44366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92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Форма контроля</w:t>
            </w:r>
          </w:p>
        </w:tc>
      </w:tr>
      <w:tr w:rsidR="006A4C18" w:rsidRPr="006A4C18" w14:paraId="52B0FE12" w14:textId="77777777" w:rsidTr="006A4C18">
        <w:trPr>
          <w:trHeight w:val="437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EC902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2329C" w14:textId="77777777" w:rsidR="006A4C18" w:rsidRPr="006A4C18" w:rsidRDefault="006A4C18" w:rsidP="006A4C1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Болезни с фекально-оральным механизмом передачи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C5F32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17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CB071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9D07E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4BC3" w14:textId="77777777" w:rsidR="006A4C18" w:rsidRPr="006A4C18" w:rsidRDefault="006A4C18" w:rsidP="006A4C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ПК-1 </w:t>
            </w:r>
          </w:p>
          <w:p w14:paraId="47575773" w14:textId="77777777" w:rsidR="006A4C18" w:rsidRPr="006A4C18" w:rsidRDefault="006A4C18" w:rsidP="006A4C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ПК-2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2A7EC" w14:textId="75C59B26" w:rsidR="006A4C18" w:rsidRPr="006A4C18" w:rsidRDefault="00C00DF6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Тест</w:t>
            </w:r>
          </w:p>
        </w:tc>
      </w:tr>
      <w:tr w:rsidR="006A4C18" w:rsidRPr="006A4C18" w14:paraId="0992ACD6" w14:textId="77777777" w:rsidTr="006A4C18">
        <w:trPr>
          <w:trHeight w:val="437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FE3C2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186E8" w14:textId="77777777" w:rsidR="006A4C18" w:rsidRPr="006A4C18" w:rsidRDefault="006A4C18" w:rsidP="006A4C1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Болезни с аэрозольным механизмом передачи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14ED1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18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8E47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41847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3781" w14:textId="77777777" w:rsidR="006A4C18" w:rsidRPr="006A4C18" w:rsidRDefault="006A4C18" w:rsidP="006A4C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ПК-1 </w:t>
            </w:r>
          </w:p>
          <w:p w14:paraId="2BC2364B" w14:textId="77777777" w:rsidR="006A4C18" w:rsidRPr="006A4C18" w:rsidRDefault="006A4C18" w:rsidP="006A4C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ПК-2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99A56" w14:textId="3FA4E302" w:rsidR="006A4C18" w:rsidRPr="006A4C18" w:rsidRDefault="00C00DF6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Тест</w:t>
            </w:r>
          </w:p>
        </w:tc>
      </w:tr>
      <w:tr w:rsidR="006A4C18" w:rsidRPr="006A4C18" w14:paraId="02A9C171" w14:textId="77777777" w:rsidTr="006A4C18">
        <w:trPr>
          <w:trHeight w:val="20"/>
          <w:jc w:val="center"/>
        </w:trPr>
        <w:tc>
          <w:tcPr>
            <w:tcW w:w="20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D4E2E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  <w:lang w:bidi="ru-RU"/>
              </w:rPr>
              <w:t>Итоговая аттестация (итоговое тестирование)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D1CA4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0A8EE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D74C7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5A041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1ACAA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Тестирование</w:t>
            </w:r>
          </w:p>
        </w:tc>
      </w:tr>
      <w:tr w:rsidR="006A4C18" w:rsidRPr="006A4C18" w14:paraId="4EBE07C5" w14:textId="77777777" w:rsidTr="006A4C18">
        <w:trPr>
          <w:trHeight w:val="20"/>
          <w:jc w:val="center"/>
        </w:trPr>
        <w:tc>
          <w:tcPr>
            <w:tcW w:w="20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EAAB2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753AC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36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1B244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29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0D12A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6A4C18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518C4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3EF3E" w14:textId="77777777" w:rsidR="006A4C18" w:rsidRPr="006A4C18" w:rsidRDefault="006A4C18" w:rsidP="006A4C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</w:tbl>
    <w:p w14:paraId="6B3D0022" w14:textId="77777777" w:rsidR="001C3F69" w:rsidRDefault="001C3F69"/>
    <w:sectPr w:rsidR="001C3F69" w:rsidSect="006A4C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18"/>
    <w:rsid w:val="001C3F69"/>
    <w:rsid w:val="006A4C18"/>
    <w:rsid w:val="00C0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5D0D"/>
  <w15:chartTrackingRefBased/>
  <w15:docId w15:val="{4677C043-DDF6-4CF4-A4C0-3B0CD81C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2021-11-29T07:44:00Z</dcterms:created>
  <dcterms:modified xsi:type="dcterms:W3CDTF">2021-11-29T07:50:00Z</dcterms:modified>
</cp:coreProperties>
</file>