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9BF3F52" w14:textId="77777777" w:rsid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14:paraId="53D50426" w14:textId="1B0B40BC" w:rsidR="00BF5D0B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="00BF5D0B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3E48C653" w:rsidR="00BF5D0B" w:rsidRPr="00185258" w:rsidRDefault="00185258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525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A306ED" w:rsidRPr="00A306ED">
        <w:rPr>
          <w:rFonts w:ascii="Times New Roman" w:hAnsi="Times New Roman" w:cs="Times New Roman"/>
          <w:b/>
          <w:sz w:val="28"/>
          <w:szCs w:val="28"/>
          <w:lang w:eastAsia="ru-RU"/>
        </w:rPr>
        <w:t>ЭПИДЕМИОЛОГИЧЕСКАЯ БЕЗОПАСНОСТЬ НЕСТЕРИЛЬНЫХ ЭНДОСКОПИЧЕСКИХ ВМЕШАТЕЛЬСТВ</w:t>
      </w:r>
      <w:r w:rsidRPr="0018525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789ED45A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85258">
        <w:rPr>
          <w:rFonts w:ascii="Times New Roman" w:hAnsi="Times New Roman" w:cs="Times New Roman"/>
          <w:sz w:val="28"/>
          <w:szCs w:val="28"/>
        </w:rPr>
        <w:t>36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185258">
        <w:rPr>
          <w:rFonts w:ascii="Times New Roman" w:hAnsi="Times New Roman" w:cs="Times New Roman"/>
          <w:sz w:val="28"/>
          <w:szCs w:val="28"/>
        </w:rPr>
        <w:t>1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недел</w:t>
      </w:r>
      <w:r w:rsidR="00185258">
        <w:rPr>
          <w:rFonts w:ascii="Times New Roman" w:hAnsi="Times New Roman" w:cs="Times New Roman"/>
          <w:sz w:val="28"/>
          <w:szCs w:val="28"/>
        </w:rPr>
        <w:t>я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5C3F34B5" w14:textId="722289B9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320A666F" w14:textId="003A47EE" w:rsidR="00A306ED" w:rsidRPr="0034585C" w:rsidRDefault="00A306ED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946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Категория слушателей:</w:t>
      </w:r>
      <w:r w:rsidRPr="00EB1946">
        <w:rPr>
          <w:rFonts w:ascii="Times New Roman" w:hAnsi="Times New Roman" w:cs="Times New Roman"/>
          <w:sz w:val="28"/>
          <w:szCs w:val="28"/>
          <w:highlight w:val="yellow"/>
        </w:rPr>
        <w:t xml:space="preserve"> врачи</w:t>
      </w:r>
      <w:r w:rsidR="00EB1946" w:rsidRPr="00EB1946">
        <w:rPr>
          <w:rFonts w:ascii="Times New Roman" w:hAnsi="Times New Roman" w:cs="Times New Roman"/>
          <w:sz w:val="28"/>
          <w:szCs w:val="28"/>
          <w:highlight w:val="yellow"/>
        </w:rPr>
        <w:t>/средние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850"/>
        <w:gridCol w:w="1843"/>
      </w:tblGrid>
      <w:tr w:rsidR="00C04128" w:rsidRPr="0034585C" w14:paraId="4D4CF24E" w14:textId="77777777" w:rsidTr="00CF4063">
        <w:tc>
          <w:tcPr>
            <w:tcW w:w="675" w:type="dxa"/>
            <w:vAlign w:val="center"/>
          </w:tcPr>
          <w:p w14:paraId="5F8FA0BF" w14:textId="77777777" w:rsidR="00C04128" w:rsidRPr="0034585C" w:rsidRDefault="00C04128" w:rsidP="00EB19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850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A95A10" w:rsidRPr="0034585C" w14:paraId="0011B18C" w14:textId="77777777" w:rsidTr="00CF4063">
        <w:tc>
          <w:tcPr>
            <w:tcW w:w="675" w:type="dxa"/>
          </w:tcPr>
          <w:p w14:paraId="1BF87514" w14:textId="77777777" w:rsidR="00A95A10" w:rsidRPr="0034585C" w:rsidRDefault="00A95A10" w:rsidP="00A95A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14:paraId="25B03278" w14:textId="10589446" w:rsidR="00A95A10" w:rsidRPr="00A95A10" w:rsidRDefault="00A95A10" w:rsidP="00A95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0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="00F76F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Pr="00A95A1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инфекционной безопасности в гибкой эндоскопии</w:t>
            </w:r>
          </w:p>
        </w:tc>
        <w:tc>
          <w:tcPr>
            <w:tcW w:w="850" w:type="dxa"/>
            <w:vAlign w:val="center"/>
          </w:tcPr>
          <w:p w14:paraId="738CF3E4" w14:textId="5F99EEFD" w:rsidR="00A95A10" w:rsidRPr="0034585C" w:rsidRDefault="00A95A10" w:rsidP="00A95A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14:paraId="10935ADE" w14:textId="2D944D12" w:rsidR="00A95A10" w:rsidRPr="0034585C" w:rsidRDefault="00A95A10" w:rsidP="00A95A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A10" w:rsidRPr="0034585C" w14:paraId="7AD17B6B" w14:textId="77777777" w:rsidTr="00CF4063">
        <w:tc>
          <w:tcPr>
            <w:tcW w:w="675" w:type="dxa"/>
          </w:tcPr>
          <w:p w14:paraId="6FC3B06B" w14:textId="2393A57F" w:rsidR="00A95A10" w:rsidRPr="0034585C" w:rsidRDefault="00A95A10" w:rsidP="00A95A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14:paraId="4153DF60" w14:textId="2DB3FFDA" w:rsidR="00A95A10" w:rsidRPr="00A95A10" w:rsidRDefault="00A95A10" w:rsidP="00A95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0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обработке и хранению эндоскопов и инструментов к ним</w:t>
            </w:r>
          </w:p>
        </w:tc>
        <w:tc>
          <w:tcPr>
            <w:tcW w:w="850" w:type="dxa"/>
            <w:vAlign w:val="center"/>
          </w:tcPr>
          <w:p w14:paraId="49AD2BEF" w14:textId="2EF05131" w:rsidR="00A95A10" w:rsidRPr="0034585C" w:rsidRDefault="00A95A10" w:rsidP="00A95A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Merge/>
            <w:vAlign w:val="center"/>
          </w:tcPr>
          <w:p w14:paraId="137B434C" w14:textId="77777777" w:rsidR="00A95A10" w:rsidRPr="0034585C" w:rsidRDefault="00A95A10" w:rsidP="00A95A1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A10" w:rsidRPr="0034585C" w14:paraId="3E95748E" w14:textId="77777777" w:rsidTr="00CF4063">
        <w:tc>
          <w:tcPr>
            <w:tcW w:w="675" w:type="dxa"/>
          </w:tcPr>
          <w:p w14:paraId="41D4FDFF" w14:textId="06F588D4" w:rsidR="00A95A10" w:rsidRPr="0034585C" w:rsidRDefault="00A95A10" w:rsidP="00A95A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14:paraId="2320EF54" w14:textId="429E166F" w:rsidR="00A95A10" w:rsidRPr="00A95A10" w:rsidRDefault="00A95A10" w:rsidP="00A95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0">
              <w:rPr>
                <w:rFonts w:ascii="Times New Roman" w:hAnsi="Times New Roman" w:cs="Times New Roman"/>
                <w:sz w:val="24"/>
                <w:szCs w:val="24"/>
              </w:rPr>
              <w:t>Обращение с медицинскими отходами эндоскопического подразделения</w:t>
            </w:r>
          </w:p>
        </w:tc>
        <w:tc>
          <w:tcPr>
            <w:tcW w:w="850" w:type="dxa"/>
            <w:vAlign w:val="center"/>
          </w:tcPr>
          <w:p w14:paraId="418A1E31" w14:textId="75480A48" w:rsidR="00A95A10" w:rsidRPr="0034585C" w:rsidRDefault="00A95A10" w:rsidP="00A95A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14:paraId="6AB50BE0" w14:textId="77777777" w:rsidR="00A95A10" w:rsidRPr="0034585C" w:rsidRDefault="00A95A10" w:rsidP="00A95A10">
            <w:pPr>
              <w:jc w:val="center"/>
              <w:rPr>
                <w:sz w:val="24"/>
                <w:szCs w:val="24"/>
              </w:rPr>
            </w:pPr>
          </w:p>
        </w:tc>
      </w:tr>
      <w:tr w:rsidR="00A95A10" w:rsidRPr="0034585C" w14:paraId="3731BF03" w14:textId="77777777" w:rsidTr="00CF4063">
        <w:trPr>
          <w:trHeight w:val="58"/>
        </w:trPr>
        <w:tc>
          <w:tcPr>
            <w:tcW w:w="675" w:type="dxa"/>
          </w:tcPr>
          <w:p w14:paraId="06A53FCF" w14:textId="148EF1A7" w:rsidR="00A95A10" w:rsidRPr="0034585C" w:rsidRDefault="00A95A10" w:rsidP="00A95A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14:paraId="0C8DA1F9" w14:textId="42ED762C" w:rsidR="00A95A10" w:rsidRPr="00A95A10" w:rsidRDefault="00A95A10" w:rsidP="00A95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0">
              <w:rPr>
                <w:rFonts w:ascii="Times New Roman" w:hAnsi="Times New Roman" w:cs="Times New Roman"/>
                <w:sz w:val="24"/>
                <w:szCs w:val="24"/>
              </w:rPr>
              <w:t>Контроль качества очистки, дезинфекции и стерилизации эндоскопов и инструментов к ним</w:t>
            </w:r>
          </w:p>
        </w:tc>
        <w:tc>
          <w:tcPr>
            <w:tcW w:w="850" w:type="dxa"/>
            <w:vAlign w:val="center"/>
          </w:tcPr>
          <w:p w14:paraId="308B82A8" w14:textId="30F1B61A" w:rsidR="00A95A10" w:rsidRPr="0034585C" w:rsidRDefault="00A95A10" w:rsidP="00A95A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14:paraId="73203F85" w14:textId="77777777" w:rsidR="00A95A10" w:rsidRPr="0034585C" w:rsidRDefault="00A95A10" w:rsidP="00A95A10">
            <w:pPr>
              <w:jc w:val="center"/>
              <w:rPr>
                <w:sz w:val="24"/>
                <w:szCs w:val="24"/>
              </w:rPr>
            </w:pPr>
          </w:p>
        </w:tc>
      </w:tr>
      <w:tr w:rsidR="00A95A10" w:rsidRPr="0034585C" w14:paraId="5F16EB1D" w14:textId="77777777" w:rsidTr="00CF4063">
        <w:tc>
          <w:tcPr>
            <w:tcW w:w="675" w:type="dxa"/>
          </w:tcPr>
          <w:p w14:paraId="0A79ACEF" w14:textId="4AD955D4" w:rsidR="00A95A10" w:rsidRPr="0034585C" w:rsidRDefault="00A95A10" w:rsidP="00A95A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14:paraId="78EC144D" w14:textId="3A97E311" w:rsidR="00A95A10" w:rsidRPr="00A95A10" w:rsidRDefault="00A95A10" w:rsidP="00A95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A10">
              <w:rPr>
                <w:rFonts w:ascii="Times New Roman" w:hAnsi="Times New Roman" w:cs="Times New Roman"/>
                <w:sz w:val="24"/>
                <w:szCs w:val="24"/>
              </w:rPr>
              <w:t>Охрана здоровья медицинского персонала эндоскопического подразделения</w:t>
            </w:r>
          </w:p>
        </w:tc>
        <w:tc>
          <w:tcPr>
            <w:tcW w:w="850" w:type="dxa"/>
            <w:vAlign w:val="center"/>
          </w:tcPr>
          <w:p w14:paraId="13D3D91E" w14:textId="77FFC9C0" w:rsidR="00A95A10" w:rsidRPr="0034585C" w:rsidRDefault="00A95A10" w:rsidP="00A95A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14:paraId="413D1337" w14:textId="77777777" w:rsidR="00A95A10" w:rsidRPr="0034585C" w:rsidRDefault="00A95A10" w:rsidP="00A95A10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0625BC75" w14:textId="77777777" w:rsidTr="00CF4063">
        <w:tc>
          <w:tcPr>
            <w:tcW w:w="675" w:type="dxa"/>
          </w:tcPr>
          <w:p w14:paraId="33081213" w14:textId="79E81178" w:rsidR="00BF2DFF" w:rsidRPr="0034585C" w:rsidRDefault="00C77578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</w:tcPr>
          <w:p w14:paraId="57AA2583" w14:textId="77777777" w:rsidR="00BF2DFF" w:rsidRPr="0034585C" w:rsidRDefault="00BF2DFF" w:rsidP="00BF2D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14:paraId="356DFECA" w14:textId="3F17B9E3" w:rsidR="00BF2DFF" w:rsidRPr="0034585C" w:rsidRDefault="00A828BA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7D449F2" w14:textId="77777777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BF2DFF" w:rsidRPr="0034585C" w14:paraId="52EB02BD" w14:textId="77777777" w:rsidTr="00CF4063">
        <w:tc>
          <w:tcPr>
            <w:tcW w:w="675" w:type="dxa"/>
          </w:tcPr>
          <w:p w14:paraId="70BB8B6C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5E0B3E8" w14:textId="77777777" w:rsidR="00BF2DFF" w:rsidRPr="0034585C" w:rsidRDefault="00BF2DFF" w:rsidP="00BF2DFF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7862A6EA" w14:textId="22FD45F1" w:rsidR="00BF2DFF" w:rsidRPr="0034585C" w:rsidRDefault="00185258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14:paraId="7BAA64D4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</w:tr>
    </w:tbl>
    <w:p w14:paraId="1CD4F1E4" w14:textId="6CE92D9D" w:rsidR="00C04128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04128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E39D5"/>
    <w:rsid w:val="00152D78"/>
    <w:rsid w:val="00185258"/>
    <w:rsid w:val="001A3F09"/>
    <w:rsid w:val="001B0859"/>
    <w:rsid w:val="001D56F3"/>
    <w:rsid w:val="00207B7B"/>
    <w:rsid w:val="002348F4"/>
    <w:rsid w:val="00280834"/>
    <w:rsid w:val="002E003D"/>
    <w:rsid w:val="0034585C"/>
    <w:rsid w:val="003845F1"/>
    <w:rsid w:val="003D4F62"/>
    <w:rsid w:val="004043DB"/>
    <w:rsid w:val="00441D37"/>
    <w:rsid w:val="0046681F"/>
    <w:rsid w:val="00483CAB"/>
    <w:rsid w:val="00493500"/>
    <w:rsid w:val="004C32A6"/>
    <w:rsid w:val="00552B5B"/>
    <w:rsid w:val="0058670D"/>
    <w:rsid w:val="00677F71"/>
    <w:rsid w:val="00684A1F"/>
    <w:rsid w:val="006E35E1"/>
    <w:rsid w:val="00700675"/>
    <w:rsid w:val="00705F3A"/>
    <w:rsid w:val="00744CA8"/>
    <w:rsid w:val="00760EFA"/>
    <w:rsid w:val="007B2FAE"/>
    <w:rsid w:val="008A5A82"/>
    <w:rsid w:val="008B4825"/>
    <w:rsid w:val="00933EBB"/>
    <w:rsid w:val="00936B40"/>
    <w:rsid w:val="0098039E"/>
    <w:rsid w:val="00A06015"/>
    <w:rsid w:val="00A1294C"/>
    <w:rsid w:val="00A306ED"/>
    <w:rsid w:val="00A33192"/>
    <w:rsid w:val="00A828BA"/>
    <w:rsid w:val="00A95A10"/>
    <w:rsid w:val="00AB75D4"/>
    <w:rsid w:val="00BF2DFF"/>
    <w:rsid w:val="00BF5D0B"/>
    <w:rsid w:val="00C04128"/>
    <w:rsid w:val="00C412C8"/>
    <w:rsid w:val="00C67C80"/>
    <w:rsid w:val="00C77578"/>
    <w:rsid w:val="00CA7F3F"/>
    <w:rsid w:val="00CF4063"/>
    <w:rsid w:val="00D1490B"/>
    <w:rsid w:val="00D32278"/>
    <w:rsid w:val="00D45CE0"/>
    <w:rsid w:val="00D56166"/>
    <w:rsid w:val="00E97769"/>
    <w:rsid w:val="00EB1946"/>
    <w:rsid w:val="00F04985"/>
    <w:rsid w:val="00F17C6A"/>
    <w:rsid w:val="00F76FF5"/>
    <w:rsid w:val="00F774D7"/>
    <w:rsid w:val="00F874C8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56</cp:revision>
  <dcterms:created xsi:type="dcterms:W3CDTF">2018-04-11T07:57:00Z</dcterms:created>
  <dcterms:modified xsi:type="dcterms:W3CDTF">2025-02-21T16:56:00Z</dcterms:modified>
</cp:coreProperties>
</file>